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4D" w:rsidRDefault="005A7E4D" w:rsidP="005A7E4D">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ПРОЕКТ</w:t>
      </w:r>
    </w:p>
    <w:p w:rsidR="005A7E4D" w:rsidRDefault="005A7E4D" w:rsidP="005A7E4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4"/>
          <w:szCs w:val="24"/>
          <w:lang w:eastAsia="ru-RU"/>
        </w:rPr>
        <w:drawing>
          <wp:inline distT="0" distB="0" distL="0" distR="0">
            <wp:extent cx="817880" cy="1152525"/>
            <wp:effectExtent l="19050" t="0" r="127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7880" cy="1152525"/>
                    </a:xfrm>
                    <a:prstGeom prst="rect">
                      <a:avLst/>
                    </a:prstGeom>
                    <a:noFill/>
                    <a:ln w="9525">
                      <a:noFill/>
                      <a:miter lim="800000"/>
                      <a:headEnd/>
                      <a:tailEnd/>
                    </a:ln>
                  </pic:spPr>
                </pic:pic>
              </a:graphicData>
            </a:graphic>
          </wp:inline>
        </w:drawing>
      </w:r>
    </w:p>
    <w:p w:rsidR="005A7E4D" w:rsidRDefault="005A7E4D" w:rsidP="005A7E4D">
      <w:pPr>
        <w:suppressAutoHyphens/>
        <w:spacing w:after="0" w:line="240" w:lineRule="auto"/>
        <w:jc w:val="center"/>
        <w:rPr>
          <w:rFonts w:ascii="Times New Roman" w:eastAsia="Times New Roman" w:hAnsi="Times New Roman" w:cs="Times New Roman"/>
          <w:b/>
          <w:sz w:val="24"/>
          <w:szCs w:val="24"/>
          <w:lang w:eastAsia="ar-SA"/>
        </w:rPr>
      </w:pPr>
    </w:p>
    <w:p w:rsidR="005A7E4D" w:rsidRDefault="005A7E4D" w:rsidP="005A7E4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МИХАЙЛОВСКАЯ ГОРОДСКАЯ ДУМА</w:t>
      </w:r>
    </w:p>
    <w:p w:rsidR="005A7E4D" w:rsidRDefault="005A7E4D" w:rsidP="005A7E4D">
      <w:pPr>
        <w:suppressAutoHyphens/>
        <w:spacing w:after="0" w:line="240" w:lineRule="auto"/>
        <w:jc w:val="center"/>
        <w:rPr>
          <w:rFonts w:ascii="Times New Roman" w:eastAsia="Times New Roman" w:hAnsi="Times New Roman" w:cs="Times New Roman"/>
          <w:b/>
          <w:sz w:val="24"/>
          <w:szCs w:val="24"/>
          <w:lang w:eastAsia="ar-SA"/>
        </w:rPr>
      </w:pPr>
    </w:p>
    <w:p w:rsidR="005A7E4D" w:rsidRDefault="005A7E4D" w:rsidP="005A7E4D">
      <w:pPr>
        <w:tabs>
          <w:tab w:val="left" w:pos="1515"/>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ВОЛГОГРАДСКОЙ ОБЛАСТИ</w:t>
      </w:r>
    </w:p>
    <w:p w:rsidR="005A7E4D" w:rsidRDefault="005A7E4D" w:rsidP="005A7E4D">
      <w:pPr>
        <w:suppressAutoHyphens/>
        <w:spacing w:after="0" w:line="240" w:lineRule="auto"/>
        <w:jc w:val="center"/>
        <w:rPr>
          <w:rFonts w:ascii="Times New Roman" w:eastAsia="Times New Roman" w:hAnsi="Times New Roman" w:cs="Times New Roman"/>
          <w:sz w:val="24"/>
          <w:szCs w:val="24"/>
          <w:lang w:eastAsia="ar-SA"/>
        </w:rPr>
      </w:pPr>
    </w:p>
    <w:p w:rsidR="005A7E4D" w:rsidRDefault="005A7E4D" w:rsidP="005A7E4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РЕШЕНИЕ</w:t>
      </w:r>
    </w:p>
    <w:p w:rsidR="005A7E4D" w:rsidRDefault="005A7E4D" w:rsidP="005A7E4D">
      <w:pPr>
        <w:suppressAutoHyphens/>
        <w:spacing w:after="0" w:line="240" w:lineRule="auto"/>
        <w:rPr>
          <w:rFonts w:ascii="Times New Roman" w:eastAsia="Times New Roman" w:hAnsi="Times New Roman" w:cs="Times New Roman"/>
          <w:sz w:val="24"/>
          <w:szCs w:val="24"/>
          <w:lang w:eastAsia="ar-SA"/>
        </w:rPr>
      </w:pPr>
    </w:p>
    <w:p w:rsidR="005A7E4D" w:rsidRDefault="005A7E4D" w:rsidP="005A7E4D">
      <w:pPr>
        <w:suppressAutoHyphens/>
        <w:spacing w:after="0" w:line="240" w:lineRule="auto"/>
        <w:rPr>
          <w:rFonts w:ascii="Times New Roman" w:eastAsia="Times New Roman" w:hAnsi="Times New Roman" w:cs="Times New Roman"/>
          <w:b/>
          <w:sz w:val="24"/>
          <w:szCs w:val="24"/>
          <w:lang w:eastAsia="ar-SA"/>
        </w:rPr>
      </w:pPr>
    </w:p>
    <w:p w:rsidR="005A7E4D" w:rsidRPr="00442C9D" w:rsidRDefault="005A7E4D" w:rsidP="005A7E4D">
      <w:pPr>
        <w:spacing w:after="0" w:line="240" w:lineRule="auto"/>
        <w:rPr>
          <w:rFonts w:ascii="Times New Roman" w:eastAsia="Times New Roman" w:hAnsi="Times New Roman" w:cs="Times New Roman"/>
          <w:b/>
          <w:sz w:val="24"/>
          <w:szCs w:val="24"/>
        </w:rPr>
      </w:pPr>
      <w:r w:rsidRPr="00442C9D">
        <w:rPr>
          <w:rFonts w:ascii="Times New Roman" w:eastAsia="Times New Roman" w:hAnsi="Times New Roman" w:cs="Times New Roman"/>
          <w:b/>
          <w:sz w:val="24"/>
          <w:szCs w:val="24"/>
        </w:rPr>
        <w:t xml:space="preserve">Принято Михайловской </w:t>
      </w:r>
    </w:p>
    <w:p w:rsidR="005A7E4D" w:rsidRPr="00442C9D" w:rsidRDefault="005A7E4D" w:rsidP="005A7E4D">
      <w:pPr>
        <w:spacing w:after="0" w:line="240" w:lineRule="auto"/>
        <w:rPr>
          <w:rFonts w:ascii="Times New Roman" w:eastAsia="Times New Roman" w:hAnsi="Times New Roman" w:cs="Times New Roman"/>
          <w:b/>
          <w:sz w:val="24"/>
          <w:szCs w:val="24"/>
        </w:rPr>
      </w:pPr>
      <w:r w:rsidRPr="00442C9D">
        <w:rPr>
          <w:rFonts w:ascii="Times New Roman" w:eastAsia="Times New Roman" w:hAnsi="Times New Roman" w:cs="Times New Roman"/>
          <w:b/>
          <w:sz w:val="24"/>
          <w:szCs w:val="24"/>
        </w:rPr>
        <w:t xml:space="preserve">городской Думой </w:t>
      </w:r>
      <w:r>
        <w:rPr>
          <w:rFonts w:ascii="Times New Roman" w:eastAsia="Times New Roman" w:hAnsi="Times New Roman" w:cs="Times New Roman"/>
          <w:b/>
          <w:sz w:val="24"/>
          <w:szCs w:val="24"/>
        </w:rPr>
        <w:t xml:space="preserve">             </w:t>
      </w:r>
      <w:r w:rsidRPr="00442C9D">
        <w:rPr>
          <w:rFonts w:ascii="Times New Roman" w:eastAsia="Times New Roman" w:hAnsi="Times New Roman" w:cs="Times New Roman"/>
          <w:b/>
          <w:sz w:val="24"/>
          <w:szCs w:val="24"/>
        </w:rPr>
        <w:t xml:space="preserve"> 2022 г.</w:t>
      </w:r>
      <w:r w:rsidRPr="00442C9D">
        <w:rPr>
          <w:rFonts w:ascii="Times New Roman" w:eastAsia="Times New Roman" w:hAnsi="Times New Roman" w:cs="Times New Roman"/>
          <w:b/>
          <w:sz w:val="24"/>
          <w:szCs w:val="24"/>
        </w:rPr>
        <w:tab/>
      </w:r>
      <w:r w:rsidRPr="00442C9D">
        <w:rPr>
          <w:rFonts w:ascii="Times New Roman" w:eastAsia="Times New Roman" w:hAnsi="Times New Roman" w:cs="Times New Roman"/>
          <w:b/>
          <w:sz w:val="24"/>
          <w:szCs w:val="24"/>
        </w:rPr>
        <w:tab/>
      </w:r>
      <w:r w:rsidRPr="00442C9D">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442C9D">
        <w:rPr>
          <w:rFonts w:ascii="Times New Roman" w:eastAsia="Times New Roman" w:hAnsi="Times New Roman" w:cs="Times New Roman"/>
          <w:b/>
          <w:sz w:val="24"/>
          <w:szCs w:val="24"/>
        </w:rPr>
        <w:t xml:space="preserve">   № </w:t>
      </w:r>
    </w:p>
    <w:p w:rsidR="005A7E4D" w:rsidRDefault="005A7E4D" w:rsidP="005A7E4D">
      <w:pPr>
        <w:widowControl w:val="0"/>
        <w:suppressAutoHyphens/>
        <w:autoSpaceDE w:val="0"/>
        <w:autoSpaceDN w:val="0"/>
        <w:adjustRightInd w:val="0"/>
        <w:spacing w:after="0" w:line="240" w:lineRule="auto"/>
        <w:rPr>
          <w:rFonts w:ascii="Times New Roman" w:eastAsiaTheme="minorEastAsia" w:hAnsi="Times New Roman" w:cs="Times New Roman"/>
          <w:kern w:val="3"/>
          <w:sz w:val="24"/>
          <w:szCs w:val="24"/>
          <w:lang w:eastAsia="ru-RU"/>
        </w:rPr>
      </w:pPr>
    </w:p>
    <w:p w:rsidR="005A7E4D" w:rsidRDefault="005A7E4D" w:rsidP="005A7E4D">
      <w:pPr>
        <w:widowControl w:val="0"/>
        <w:suppressAutoHyphens/>
        <w:autoSpaceDE w:val="0"/>
        <w:autoSpaceDN w:val="0"/>
        <w:adjustRightInd w:val="0"/>
        <w:spacing w:after="0" w:line="240" w:lineRule="auto"/>
        <w:jc w:val="center"/>
        <w:rPr>
          <w:rFonts w:ascii="Times New Roman" w:hAnsi="Times New Roman" w:cs="Times New Roman"/>
          <w:kern w:val="3"/>
          <w:sz w:val="24"/>
          <w:szCs w:val="24"/>
        </w:rPr>
      </w:pPr>
      <w:r>
        <w:rPr>
          <w:rFonts w:ascii="Times New Roman" w:hAnsi="Times New Roman" w:cs="Times New Roman"/>
          <w:b/>
          <w:bCs/>
          <w:kern w:val="3"/>
          <w:sz w:val="24"/>
          <w:szCs w:val="24"/>
        </w:rPr>
        <w:t>Отчет о работе автономного учреждения городского округа город Михайловка Волгоградской области «Центр градостроительства и землеустройства» за 202</w:t>
      </w:r>
      <w:r w:rsidR="006F2C9D">
        <w:rPr>
          <w:rFonts w:ascii="Times New Roman" w:hAnsi="Times New Roman" w:cs="Times New Roman"/>
          <w:b/>
          <w:bCs/>
          <w:kern w:val="3"/>
          <w:sz w:val="24"/>
          <w:szCs w:val="24"/>
        </w:rPr>
        <w:t>2</w:t>
      </w:r>
      <w:r>
        <w:rPr>
          <w:rFonts w:ascii="Times New Roman" w:hAnsi="Times New Roman" w:cs="Times New Roman"/>
          <w:b/>
          <w:bCs/>
          <w:kern w:val="3"/>
          <w:sz w:val="24"/>
          <w:szCs w:val="24"/>
        </w:rPr>
        <w:t xml:space="preserve"> год</w:t>
      </w:r>
    </w:p>
    <w:p w:rsidR="005A7E4D" w:rsidRDefault="005A7E4D" w:rsidP="005A7E4D">
      <w:pPr>
        <w:widowControl w:val="0"/>
        <w:suppressAutoHyphens/>
        <w:autoSpaceDE w:val="0"/>
        <w:autoSpaceDN w:val="0"/>
        <w:adjustRightInd w:val="0"/>
        <w:spacing w:after="0" w:line="240" w:lineRule="auto"/>
        <w:ind w:left="567" w:firstLine="567"/>
        <w:jc w:val="center"/>
        <w:rPr>
          <w:rFonts w:ascii="Times New Roman" w:hAnsi="Times New Roman" w:cs="Times New Roman"/>
          <w:b/>
          <w:bCs/>
          <w:kern w:val="3"/>
          <w:sz w:val="24"/>
          <w:szCs w:val="24"/>
        </w:rPr>
      </w:pPr>
    </w:p>
    <w:p w:rsidR="005A7E4D" w:rsidRDefault="005A7E4D" w:rsidP="005A7E4D">
      <w:pPr>
        <w:widowControl w:val="0"/>
        <w:suppressAutoHyphens/>
        <w:autoSpaceDE w:val="0"/>
        <w:autoSpaceDN w:val="0"/>
        <w:adjustRightInd w:val="0"/>
        <w:spacing w:after="0" w:line="240" w:lineRule="auto"/>
        <w:jc w:val="both"/>
        <w:rPr>
          <w:rFonts w:ascii="Times New Roman" w:hAnsi="Times New Roman" w:cs="Times New Roman"/>
          <w:kern w:val="3"/>
          <w:sz w:val="24"/>
          <w:szCs w:val="24"/>
        </w:rPr>
      </w:pPr>
      <w:r>
        <w:rPr>
          <w:rFonts w:ascii="Times New Roman" w:hAnsi="Times New Roman" w:cs="Times New Roman"/>
          <w:kern w:val="3"/>
          <w:sz w:val="24"/>
          <w:szCs w:val="24"/>
        </w:rPr>
        <w:t xml:space="preserve">          </w:t>
      </w:r>
      <w:proofErr w:type="gramStart"/>
      <w:r>
        <w:rPr>
          <w:rFonts w:ascii="Times New Roman" w:hAnsi="Times New Roman" w:cs="Times New Roman"/>
          <w:kern w:val="3"/>
          <w:sz w:val="24"/>
          <w:szCs w:val="24"/>
        </w:rPr>
        <w:t xml:space="preserve">Рассмотрев информацию директора автономного учреждения </w:t>
      </w:r>
      <w:r>
        <w:rPr>
          <w:rFonts w:ascii="Times New Roman" w:hAnsi="Times New Roman" w:cs="Times New Roman"/>
          <w:bCs/>
          <w:kern w:val="3"/>
          <w:sz w:val="24"/>
          <w:szCs w:val="24"/>
        </w:rPr>
        <w:t>городского округа город Михайловка Волгоградской области</w:t>
      </w:r>
      <w:proofErr w:type="gramEnd"/>
      <w:r>
        <w:rPr>
          <w:rFonts w:ascii="Times New Roman" w:hAnsi="Times New Roman" w:cs="Times New Roman"/>
          <w:bCs/>
          <w:kern w:val="3"/>
          <w:sz w:val="24"/>
          <w:szCs w:val="24"/>
        </w:rPr>
        <w:t xml:space="preserve"> «Центр градостроительства и землеустройства»</w:t>
      </w:r>
      <w:r>
        <w:rPr>
          <w:rFonts w:ascii="Times New Roman" w:hAnsi="Times New Roman" w:cs="Times New Roman"/>
          <w:kern w:val="3"/>
          <w:sz w:val="24"/>
          <w:szCs w:val="24"/>
        </w:rPr>
        <w:t xml:space="preserve"> за 202</w:t>
      </w:r>
      <w:r w:rsidR="006F2C9D">
        <w:rPr>
          <w:rFonts w:ascii="Times New Roman" w:hAnsi="Times New Roman" w:cs="Times New Roman"/>
          <w:kern w:val="3"/>
          <w:sz w:val="24"/>
          <w:szCs w:val="24"/>
        </w:rPr>
        <w:t>2</w:t>
      </w:r>
      <w:r>
        <w:rPr>
          <w:rFonts w:ascii="Times New Roman" w:hAnsi="Times New Roman" w:cs="Times New Roman"/>
          <w:kern w:val="3"/>
          <w:sz w:val="24"/>
          <w:szCs w:val="24"/>
        </w:rPr>
        <w:t xml:space="preserve"> год, Михайловская городская Дума  </w:t>
      </w: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5A7E4D" w:rsidRDefault="005A7E4D" w:rsidP="005A7E4D">
      <w:pPr>
        <w:widowControl w:val="0"/>
        <w:suppressAutoHyphens/>
        <w:autoSpaceDE w:val="0"/>
        <w:autoSpaceDN w:val="0"/>
        <w:adjustRightInd w:val="0"/>
        <w:spacing w:after="0" w:line="240" w:lineRule="auto"/>
        <w:ind w:firstLine="567"/>
        <w:jc w:val="both"/>
        <w:rPr>
          <w:rFonts w:ascii="Times New Roman" w:hAnsi="Times New Roman" w:cs="Times New Roman"/>
          <w:b/>
          <w:bCs/>
          <w:kern w:val="3"/>
          <w:sz w:val="24"/>
          <w:szCs w:val="24"/>
        </w:rPr>
      </w:pPr>
      <w:r>
        <w:rPr>
          <w:rFonts w:ascii="Times New Roman" w:hAnsi="Times New Roman" w:cs="Times New Roman"/>
          <w:b/>
          <w:bCs/>
          <w:kern w:val="3"/>
          <w:sz w:val="24"/>
          <w:szCs w:val="24"/>
        </w:rPr>
        <w:t>РЕШИЛА:</w:t>
      </w: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5A7E4D" w:rsidRDefault="005A7E4D" w:rsidP="005A7E4D">
      <w:pPr>
        <w:widowControl w:val="0"/>
        <w:suppressAutoHyphens/>
        <w:autoSpaceDE w:val="0"/>
        <w:autoSpaceDN w:val="0"/>
        <w:adjustRightInd w:val="0"/>
        <w:spacing w:after="0" w:line="240" w:lineRule="auto"/>
        <w:ind w:firstLine="567"/>
        <w:jc w:val="both"/>
        <w:rPr>
          <w:rFonts w:ascii="Times New Roman" w:hAnsi="Times New Roman" w:cs="Times New Roman"/>
          <w:kern w:val="3"/>
          <w:sz w:val="24"/>
          <w:szCs w:val="24"/>
        </w:rPr>
      </w:pPr>
      <w:r>
        <w:rPr>
          <w:rFonts w:ascii="Times New Roman" w:hAnsi="Times New Roman" w:cs="Times New Roman"/>
          <w:kern w:val="3"/>
          <w:sz w:val="24"/>
          <w:szCs w:val="24"/>
        </w:rPr>
        <w:t>1. Отчет о</w:t>
      </w:r>
      <w:r>
        <w:rPr>
          <w:rFonts w:ascii="Times New Roman" w:hAnsi="Times New Roman" w:cs="Times New Roman"/>
          <w:b/>
          <w:bCs/>
          <w:kern w:val="3"/>
          <w:sz w:val="24"/>
          <w:szCs w:val="24"/>
        </w:rPr>
        <w:t xml:space="preserve"> </w:t>
      </w:r>
      <w:r>
        <w:rPr>
          <w:rFonts w:ascii="Times New Roman" w:hAnsi="Times New Roman" w:cs="Times New Roman"/>
          <w:kern w:val="3"/>
          <w:sz w:val="24"/>
          <w:szCs w:val="24"/>
        </w:rPr>
        <w:t>работе автономного учреждения</w:t>
      </w:r>
      <w:r>
        <w:rPr>
          <w:rFonts w:ascii="Times New Roman" w:hAnsi="Times New Roman" w:cs="Times New Roman"/>
          <w:bCs/>
          <w:kern w:val="3"/>
          <w:sz w:val="24"/>
          <w:szCs w:val="24"/>
        </w:rPr>
        <w:t xml:space="preserve"> городского округа город Михайловка Волгоградской области «Центр градостроительства и землеустройства» </w:t>
      </w:r>
      <w:r>
        <w:rPr>
          <w:rFonts w:ascii="Times New Roman" w:hAnsi="Times New Roman" w:cs="Times New Roman"/>
          <w:kern w:val="3"/>
          <w:sz w:val="24"/>
          <w:szCs w:val="24"/>
        </w:rPr>
        <w:t>за 2021 год принять к сведению (прилагается).</w:t>
      </w: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5A7E4D" w:rsidRDefault="005A7E4D" w:rsidP="005A7E4D">
      <w:pPr>
        <w:widowControl w:val="0"/>
        <w:suppressAutoHyphens/>
        <w:autoSpaceDE w:val="0"/>
        <w:autoSpaceDN w:val="0"/>
        <w:adjustRightInd w:val="0"/>
        <w:spacing w:after="0" w:line="240" w:lineRule="auto"/>
        <w:ind w:firstLine="567"/>
        <w:jc w:val="both"/>
        <w:rPr>
          <w:rFonts w:ascii="Times New Roman" w:hAnsi="Times New Roman" w:cs="Times New Roman"/>
          <w:kern w:val="3"/>
          <w:sz w:val="24"/>
          <w:szCs w:val="24"/>
        </w:rPr>
      </w:pPr>
      <w:r>
        <w:rPr>
          <w:rFonts w:ascii="Times New Roman" w:hAnsi="Times New Roman" w:cs="Times New Roman"/>
          <w:kern w:val="3"/>
          <w:sz w:val="24"/>
          <w:szCs w:val="24"/>
        </w:rPr>
        <w:t xml:space="preserve">2. Настоящее решение вступает в силу </w:t>
      </w:r>
      <w:proofErr w:type="gramStart"/>
      <w:r>
        <w:rPr>
          <w:rFonts w:ascii="Times New Roman" w:hAnsi="Times New Roman" w:cs="Times New Roman"/>
          <w:kern w:val="3"/>
          <w:sz w:val="24"/>
          <w:szCs w:val="24"/>
        </w:rPr>
        <w:t>с даты подписания</w:t>
      </w:r>
      <w:proofErr w:type="gramEnd"/>
      <w:r>
        <w:rPr>
          <w:rFonts w:ascii="Times New Roman" w:hAnsi="Times New Roman" w:cs="Times New Roman"/>
          <w:kern w:val="3"/>
          <w:sz w:val="24"/>
          <w:szCs w:val="24"/>
        </w:rPr>
        <w:t>.</w:t>
      </w: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Председатель </w:t>
      </w: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Михайловской городской Думы</w:t>
      </w: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Волгоградской области                                                                                В.А. Круглов</w:t>
      </w: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2022 г.</w:t>
      </w: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5A7E4D" w:rsidRDefault="005A7E4D" w:rsidP="005A7E4D">
      <w:pPr>
        <w:widowControl w:val="0"/>
        <w:suppressAutoHyphens/>
        <w:autoSpaceDE w:val="0"/>
        <w:autoSpaceDN w:val="0"/>
        <w:adjustRightInd w:val="0"/>
        <w:spacing w:after="0" w:line="240" w:lineRule="auto"/>
        <w:ind w:left="567"/>
        <w:jc w:val="both"/>
        <w:rPr>
          <w:rFonts w:ascii="Times New Roman" w:eastAsiaTheme="minorEastAsia" w:hAnsi="Times New Roman" w:cs="Times New Roman"/>
          <w:b/>
          <w:bCs/>
          <w:color w:val="000000"/>
          <w:kern w:val="3"/>
          <w:sz w:val="24"/>
          <w:szCs w:val="24"/>
          <w:lang w:eastAsia="ru-RU"/>
        </w:rPr>
      </w:pPr>
    </w:p>
    <w:p w:rsidR="005A7E4D" w:rsidRDefault="005A7E4D" w:rsidP="005A7E4D">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jc w:val="both"/>
        <w:rPr>
          <w:rFonts w:ascii="Times New Roman" w:hAnsi="Times New Roman" w:cs="Times New Roman"/>
          <w:b/>
          <w:bCs/>
          <w:color w:val="000000"/>
          <w:kern w:val="3"/>
          <w:sz w:val="24"/>
          <w:szCs w:val="24"/>
        </w:rPr>
      </w:pPr>
    </w:p>
    <w:p w:rsidR="00A430F6" w:rsidRDefault="00A430F6" w:rsidP="00A430F6">
      <w:pPr>
        <w:jc w:val="center"/>
        <w:rPr>
          <w:rFonts w:ascii="Times New Roman" w:hAnsi="Times New Roman" w:cs="Times New Roman"/>
          <w:b/>
          <w:sz w:val="32"/>
          <w:szCs w:val="32"/>
        </w:rPr>
      </w:pPr>
    </w:p>
    <w:p w:rsidR="005A7E4D" w:rsidRDefault="005A7E4D" w:rsidP="008E6DA2">
      <w:pPr>
        <w:jc w:val="center"/>
        <w:rPr>
          <w:rFonts w:ascii="Times New Roman" w:hAnsi="Times New Roman" w:cs="Times New Roman"/>
          <w:b/>
          <w:i/>
          <w:sz w:val="72"/>
          <w:szCs w:val="72"/>
        </w:rPr>
      </w:pPr>
    </w:p>
    <w:p w:rsidR="005A7E4D" w:rsidRDefault="005A7E4D" w:rsidP="008E6DA2">
      <w:pPr>
        <w:jc w:val="center"/>
        <w:rPr>
          <w:rFonts w:ascii="Times New Roman" w:hAnsi="Times New Roman" w:cs="Times New Roman"/>
          <w:b/>
          <w:i/>
          <w:sz w:val="72"/>
          <w:szCs w:val="72"/>
        </w:rPr>
      </w:pPr>
    </w:p>
    <w:p w:rsidR="005A7E4D" w:rsidRDefault="005A7E4D" w:rsidP="008E6DA2">
      <w:pPr>
        <w:jc w:val="center"/>
        <w:rPr>
          <w:rFonts w:ascii="Times New Roman" w:hAnsi="Times New Roman" w:cs="Times New Roman"/>
          <w:b/>
          <w:i/>
          <w:sz w:val="72"/>
          <w:szCs w:val="72"/>
        </w:rPr>
      </w:pPr>
    </w:p>
    <w:p w:rsidR="005A7E4D" w:rsidRDefault="005A7E4D" w:rsidP="008E6DA2">
      <w:pPr>
        <w:jc w:val="center"/>
        <w:rPr>
          <w:rFonts w:ascii="Times New Roman" w:hAnsi="Times New Roman" w:cs="Times New Roman"/>
          <w:b/>
          <w:i/>
          <w:sz w:val="72"/>
          <w:szCs w:val="72"/>
        </w:rPr>
      </w:pPr>
    </w:p>
    <w:p w:rsidR="00B47320" w:rsidRPr="008E6DA2" w:rsidRDefault="008E6DA2" w:rsidP="008E6DA2">
      <w:pPr>
        <w:jc w:val="center"/>
        <w:rPr>
          <w:rFonts w:ascii="Times New Roman" w:hAnsi="Times New Roman" w:cs="Times New Roman"/>
          <w:b/>
          <w:i/>
          <w:sz w:val="72"/>
          <w:szCs w:val="72"/>
        </w:rPr>
      </w:pPr>
      <w:r w:rsidRPr="008E6DA2">
        <w:rPr>
          <w:rFonts w:ascii="Times New Roman" w:hAnsi="Times New Roman" w:cs="Times New Roman"/>
          <w:b/>
          <w:i/>
          <w:sz w:val="72"/>
          <w:szCs w:val="72"/>
        </w:rPr>
        <w:t>Отчет</w:t>
      </w:r>
    </w:p>
    <w:p w:rsidR="00A430F6" w:rsidRPr="00B47320" w:rsidRDefault="008E6DA2" w:rsidP="008E6DA2">
      <w:pPr>
        <w:jc w:val="center"/>
        <w:rPr>
          <w:rFonts w:ascii="Times New Roman" w:hAnsi="Times New Roman" w:cs="Times New Roman"/>
          <w:b/>
          <w:i/>
          <w:sz w:val="40"/>
          <w:szCs w:val="40"/>
        </w:rPr>
      </w:pPr>
      <w:r>
        <w:rPr>
          <w:rFonts w:ascii="Times New Roman" w:hAnsi="Times New Roman" w:cs="Times New Roman"/>
          <w:b/>
          <w:i/>
          <w:sz w:val="40"/>
          <w:szCs w:val="40"/>
        </w:rPr>
        <w:t xml:space="preserve">«Оработе автономного учреждения городского округа город Михайловка Волгоградской области </w:t>
      </w:r>
      <w:r w:rsidR="002572F6">
        <w:rPr>
          <w:rFonts w:ascii="Times New Roman" w:hAnsi="Times New Roman" w:cs="Times New Roman"/>
          <w:b/>
          <w:i/>
          <w:sz w:val="40"/>
          <w:szCs w:val="40"/>
        </w:rPr>
        <w:t>«</w:t>
      </w:r>
      <w:r>
        <w:rPr>
          <w:rFonts w:ascii="Times New Roman" w:hAnsi="Times New Roman" w:cs="Times New Roman"/>
          <w:b/>
          <w:i/>
          <w:sz w:val="40"/>
          <w:szCs w:val="40"/>
        </w:rPr>
        <w:t>Центр градостроительства и землеустройства»</w:t>
      </w:r>
      <w:r w:rsidR="002572F6">
        <w:rPr>
          <w:rFonts w:ascii="Times New Roman" w:hAnsi="Times New Roman" w:cs="Times New Roman"/>
          <w:b/>
          <w:i/>
          <w:sz w:val="40"/>
          <w:szCs w:val="40"/>
        </w:rPr>
        <w:t>»</w:t>
      </w:r>
    </w:p>
    <w:p w:rsidR="00A430F6" w:rsidRPr="008E6DA2" w:rsidRDefault="00D634E1" w:rsidP="008E6DA2">
      <w:pPr>
        <w:tabs>
          <w:tab w:val="left" w:pos="3225"/>
        </w:tabs>
        <w:jc w:val="center"/>
        <w:rPr>
          <w:rFonts w:ascii="Times New Roman" w:hAnsi="Times New Roman" w:cs="Times New Roman"/>
          <w:b/>
          <w:i/>
          <w:sz w:val="40"/>
          <w:szCs w:val="40"/>
        </w:rPr>
      </w:pPr>
      <w:r>
        <w:rPr>
          <w:rFonts w:ascii="Times New Roman" w:hAnsi="Times New Roman" w:cs="Times New Roman"/>
          <w:b/>
          <w:i/>
          <w:sz w:val="40"/>
          <w:szCs w:val="40"/>
        </w:rPr>
        <w:t>(</w:t>
      </w:r>
      <w:r w:rsidR="008E6DA2" w:rsidRPr="008E6DA2">
        <w:rPr>
          <w:rFonts w:ascii="Times New Roman" w:hAnsi="Times New Roman" w:cs="Times New Roman"/>
          <w:b/>
          <w:i/>
          <w:sz w:val="40"/>
          <w:szCs w:val="40"/>
        </w:rPr>
        <w:t>за 202</w:t>
      </w:r>
      <w:r w:rsidR="00A77768">
        <w:rPr>
          <w:rFonts w:ascii="Times New Roman" w:hAnsi="Times New Roman" w:cs="Times New Roman"/>
          <w:b/>
          <w:i/>
          <w:sz w:val="40"/>
          <w:szCs w:val="40"/>
        </w:rPr>
        <w:t>2</w:t>
      </w:r>
      <w:r w:rsidR="008E6DA2" w:rsidRPr="008E6DA2">
        <w:rPr>
          <w:rFonts w:ascii="Times New Roman" w:hAnsi="Times New Roman" w:cs="Times New Roman"/>
          <w:b/>
          <w:i/>
          <w:sz w:val="40"/>
          <w:szCs w:val="40"/>
        </w:rPr>
        <w:t xml:space="preserve"> год</w:t>
      </w:r>
      <w:r>
        <w:rPr>
          <w:rFonts w:ascii="Times New Roman" w:hAnsi="Times New Roman" w:cs="Times New Roman"/>
          <w:b/>
          <w:i/>
          <w:sz w:val="40"/>
          <w:szCs w:val="40"/>
        </w:rPr>
        <w:t>)</w:t>
      </w:r>
    </w:p>
    <w:p w:rsidR="00A430F6" w:rsidRPr="00A430F6" w:rsidRDefault="00A430F6" w:rsidP="008E6DA2">
      <w:pPr>
        <w:jc w:val="center"/>
        <w:rPr>
          <w:rFonts w:ascii="Times New Roman" w:hAnsi="Times New Roman" w:cs="Times New Roman"/>
          <w:sz w:val="40"/>
          <w:szCs w:val="40"/>
        </w:rPr>
      </w:pPr>
    </w:p>
    <w:p w:rsidR="00A430F6" w:rsidRPr="00A430F6" w:rsidRDefault="00A430F6" w:rsidP="00A430F6">
      <w:pPr>
        <w:rPr>
          <w:rFonts w:ascii="Times New Roman" w:hAnsi="Times New Roman" w:cs="Times New Roman"/>
          <w:sz w:val="40"/>
          <w:szCs w:val="40"/>
        </w:rPr>
      </w:pPr>
    </w:p>
    <w:p w:rsidR="00A430F6" w:rsidRDefault="00A430F6" w:rsidP="00A430F6">
      <w:pPr>
        <w:tabs>
          <w:tab w:val="left" w:pos="3029"/>
        </w:tabs>
        <w:rPr>
          <w:rFonts w:ascii="Times New Roman" w:hAnsi="Times New Roman" w:cs="Times New Roman"/>
          <w:sz w:val="24"/>
          <w:szCs w:val="24"/>
        </w:rPr>
      </w:pPr>
    </w:p>
    <w:p w:rsidR="00A430F6" w:rsidRDefault="00A430F6" w:rsidP="00A430F6">
      <w:pPr>
        <w:rPr>
          <w:rFonts w:ascii="Times New Roman" w:hAnsi="Times New Roman" w:cs="Times New Roman"/>
          <w:sz w:val="24"/>
          <w:szCs w:val="24"/>
        </w:rPr>
      </w:pPr>
    </w:p>
    <w:p w:rsidR="00B47320" w:rsidRDefault="00B47320" w:rsidP="00A430F6">
      <w:pPr>
        <w:rPr>
          <w:rFonts w:ascii="Times New Roman" w:hAnsi="Times New Roman" w:cs="Times New Roman"/>
          <w:sz w:val="24"/>
          <w:szCs w:val="24"/>
        </w:rPr>
      </w:pPr>
    </w:p>
    <w:p w:rsidR="00CC33A7" w:rsidRDefault="00CC33A7" w:rsidP="00A430F6">
      <w:pPr>
        <w:rPr>
          <w:rFonts w:ascii="Times New Roman" w:hAnsi="Times New Roman" w:cs="Times New Roman"/>
          <w:sz w:val="24"/>
          <w:szCs w:val="24"/>
        </w:rPr>
      </w:pPr>
    </w:p>
    <w:p w:rsidR="00CC33A7" w:rsidRDefault="00CC33A7" w:rsidP="00A430F6">
      <w:pPr>
        <w:rPr>
          <w:rFonts w:ascii="Times New Roman" w:hAnsi="Times New Roman" w:cs="Times New Roman"/>
          <w:sz w:val="24"/>
          <w:szCs w:val="24"/>
        </w:rPr>
      </w:pPr>
    </w:p>
    <w:p w:rsidR="00CC33A7" w:rsidRDefault="00CC33A7" w:rsidP="00A430F6">
      <w:pPr>
        <w:rPr>
          <w:rFonts w:ascii="Times New Roman" w:hAnsi="Times New Roman" w:cs="Times New Roman"/>
          <w:sz w:val="24"/>
          <w:szCs w:val="24"/>
        </w:rPr>
      </w:pPr>
    </w:p>
    <w:p w:rsidR="00CC33A7" w:rsidRDefault="00CC33A7" w:rsidP="00A430F6">
      <w:pPr>
        <w:rPr>
          <w:rFonts w:ascii="Times New Roman" w:hAnsi="Times New Roman" w:cs="Times New Roman"/>
          <w:sz w:val="24"/>
          <w:szCs w:val="24"/>
        </w:rPr>
      </w:pPr>
    </w:p>
    <w:p w:rsidR="00CC33A7" w:rsidRDefault="00CC33A7" w:rsidP="00A430F6">
      <w:pPr>
        <w:rPr>
          <w:rFonts w:ascii="Times New Roman" w:hAnsi="Times New Roman" w:cs="Times New Roman"/>
          <w:sz w:val="24"/>
          <w:szCs w:val="24"/>
        </w:rPr>
      </w:pPr>
    </w:p>
    <w:p w:rsidR="00A430F6" w:rsidRDefault="002D4378" w:rsidP="002D4378">
      <w:pPr>
        <w:tabs>
          <w:tab w:val="left" w:pos="2228"/>
        </w:tabs>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ихайловка  20</w:t>
      </w:r>
      <w:r w:rsidR="00B11C64">
        <w:rPr>
          <w:rFonts w:ascii="Times New Roman" w:hAnsi="Times New Roman" w:cs="Times New Roman"/>
          <w:sz w:val="24"/>
          <w:szCs w:val="24"/>
        </w:rPr>
        <w:t>2</w:t>
      </w:r>
      <w:r w:rsidR="00A77768">
        <w:rPr>
          <w:rFonts w:ascii="Times New Roman" w:hAnsi="Times New Roman" w:cs="Times New Roman"/>
          <w:sz w:val="24"/>
          <w:szCs w:val="24"/>
        </w:rPr>
        <w:t>3</w:t>
      </w:r>
      <w:r>
        <w:rPr>
          <w:rFonts w:ascii="Times New Roman" w:hAnsi="Times New Roman" w:cs="Times New Roman"/>
          <w:sz w:val="24"/>
          <w:szCs w:val="24"/>
        </w:rPr>
        <w:t>г.</w:t>
      </w:r>
    </w:p>
    <w:p w:rsidR="00D705F6" w:rsidRPr="008526B1" w:rsidRDefault="00D705F6" w:rsidP="008526B1">
      <w:pPr>
        <w:tabs>
          <w:tab w:val="left" w:pos="2459"/>
        </w:tabs>
        <w:spacing w:after="0" w:line="240" w:lineRule="auto"/>
        <w:ind w:firstLine="709"/>
        <w:contextualSpacing/>
        <w:jc w:val="both"/>
        <w:rPr>
          <w:rFonts w:ascii="Times New Roman" w:hAnsi="Times New Roman" w:cs="Times New Roman"/>
          <w:sz w:val="24"/>
          <w:szCs w:val="24"/>
        </w:rPr>
      </w:pPr>
      <w:r w:rsidRPr="008526B1">
        <w:rPr>
          <w:rFonts w:ascii="Times New Roman" w:hAnsi="Times New Roman" w:cs="Times New Roman"/>
          <w:sz w:val="24"/>
          <w:szCs w:val="24"/>
        </w:rPr>
        <w:lastRenderedPageBreak/>
        <w:t xml:space="preserve">Автономное учреждение городского округа город Михайловка Волгоградской области «Центр градостроительства и землеустройства»,  создано в соответствии с Гражданским  кодексом  Российской  Федерации, Федеральным законом № 174-ФЗ от 03.11.2006 г. «Об автономных учреждениях».   Учреждение  является  некоммерческой  организацией, созданной </w:t>
      </w:r>
      <w:r w:rsidR="00D125E6" w:rsidRPr="008526B1">
        <w:rPr>
          <w:rFonts w:ascii="Times New Roman" w:hAnsi="Times New Roman" w:cs="Times New Roman"/>
          <w:sz w:val="24"/>
          <w:szCs w:val="24"/>
        </w:rPr>
        <w:t>в целях совершенствования и упорядочения работ по подготовке документов для обеспечения предоставления  муниципальных услуг</w:t>
      </w:r>
      <w:r w:rsidRPr="008526B1">
        <w:rPr>
          <w:rFonts w:ascii="Times New Roman" w:hAnsi="Times New Roman" w:cs="Times New Roman"/>
          <w:sz w:val="24"/>
          <w:szCs w:val="24"/>
        </w:rPr>
        <w:t>.</w:t>
      </w:r>
    </w:p>
    <w:p w:rsidR="00620EC3" w:rsidRPr="008526B1" w:rsidRDefault="00D705F6"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Учредителем Учреждения является городской округ город Михайловка Волгоградской области. Функции и полномочия учредителя Учреждения от имени городского округа город Михайловка Волгоградской области осуществляет администрация городского округа город Михайловка Волгоградской области. Полномочия собственника имущества Учреждения от имени городского округа город Михайловка Волгоградской области осуществляет администрация городского округа город Михайловка Волгоградской области в лице отдела </w:t>
      </w:r>
      <w:r w:rsidR="00A856B3" w:rsidRPr="008526B1">
        <w:rPr>
          <w:rFonts w:ascii="Times New Roman" w:eastAsiaTheme="minorEastAsia" w:hAnsi="Times New Roman" w:cs="Times New Roman"/>
          <w:sz w:val="24"/>
          <w:szCs w:val="24"/>
          <w:lang w:eastAsia="ru-RU"/>
        </w:rPr>
        <w:t>по имуществу и землепользованию городского округа город Михайловка Волгоградской области</w:t>
      </w:r>
      <w:r w:rsidRPr="008526B1">
        <w:rPr>
          <w:rFonts w:ascii="Times New Roman" w:eastAsiaTheme="minorEastAsia" w:hAnsi="Times New Roman" w:cs="Times New Roman"/>
          <w:sz w:val="24"/>
          <w:szCs w:val="24"/>
          <w:lang w:eastAsia="ru-RU"/>
        </w:rPr>
        <w:t>.</w:t>
      </w:r>
    </w:p>
    <w:p w:rsidR="000A5E4B" w:rsidRPr="008526B1" w:rsidRDefault="000A5E4B"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В соответствии с внесением изменений в постановление Главы городского округа город Михайловка Волгоградской области от 04 июня 2010г. №910 « О назначении членов наблюдательного совета автономного учреждения городского округа город Михайловка Волгоградской области «Центр градостроительства и землеустройства» № 496 от 01.03.2022г. был назначен наблюдательный совет автономного учреждения в составе:</w:t>
      </w:r>
    </w:p>
    <w:p w:rsidR="000A5E4B" w:rsidRPr="008526B1" w:rsidRDefault="000A5E4B"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Пестряков Александр Владимирович - заместитель главы городского округа по жилищно-коммунальному хозяйству;</w:t>
      </w:r>
    </w:p>
    <w:p w:rsidR="000A5E4B" w:rsidRPr="008526B1" w:rsidRDefault="000A5E4B"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Колесникова Анна Николаевна – начальник отдела по имуществу и землепользованию городского округа город Михайловка Волгоградской области;</w:t>
      </w:r>
    </w:p>
    <w:p w:rsidR="000A5E4B" w:rsidRPr="008526B1" w:rsidRDefault="000A5E4B"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Онуфриенко Нина Сергеевна – юрисконсульт автономного учреждения «Центр градостроительства и землеустройства»;</w:t>
      </w:r>
    </w:p>
    <w:p w:rsidR="000A5E4B" w:rsidRPr="008526B1" w:rsidRDefault="000A5E4B"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Шаповалов Алексей Владимирович – начальник отдела геодезических, картографических работ и оценки автономного учреждения «Центр градостроительства и землеустройства»;</w:t>
      </w:r>
    </w:p>
    <w:p w:rsidR="000A5E4B" w:rsidRPr="008526B1" w:rsidRDefault="000A5E4B"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Быкадорова Ирина Алексеевна – руководитель обособленного </w:t>
      </w:r>
      <w:bookmarkStart w:id="0" w:name="_GoBack"/>
      <w:r w:rsidRPr="008526B1">
        <w:rPr>
          <w:rFonts w:ascii="Times New Roman" w:eastAsiaTheme="minorEastAsia" w:hAnsi="Times New Roman" w:cs="Times New Roman"/>
          <w:sz w:val="24"/>
          <w:szCs w:val="24"/>
          <w:lang w:eastAsia="ru-RU"/>
        </w:rPr>
        <w:t>подразделения ООО «</w:t>
      </w:r>
      <w:proofErr w:type="spellStart"/>
      <w:r w:rsidRPr="008526B1">
        <w:rPr>
          <w:rFonts w:ascii="Times New Roman" w:eastAsiaTheme="minorEastAsia" w:hAnsi="Times New Roman" w:cs="Times New Roman"/>
          <w:sz w:val="24"/>
          <w:szCs w:val="24"/>
          <w:lang w:eastAsia="ru-RU"/>
        </w:rPr>
        <w:t>Агротрейд</w:t>
      </w:r>
      <w:proofErr w:type="spellEnd"/>
      <w:r w:rsidRPr="008526B1">
        <w:rPr>
          <w:rFonts w:ascii="Times New Roman" w:eastAsiaTheme="minorEastAsia" w:hAnsi="Times New Roman" w:cs="Times New Roman"/>
          <w:sz w:val="24"/>
          <w:szCs w:val="24"/>
          <w:lang w:eastAsia="ru-RU"/>
        </w:rPr>
        <w:t>» представитель от общественности;</w:t>
      </w:r>
    </w:p>
    <w:bookmarkEnd w:id="0"/>
    <w:p w:rsidR="000A5E4B" w:rsidRPr="008526B1" w:rsidRDefault="000A5E4B"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w:t>
      </w:r>
      <w:proofErr w:type="spellStart"/>
      <w:r w:rsidRPr="008526B1">
        <w:rPr>
          <w:rFonts w:ascii="Times New Roman" w:eastAsiaTheme="minorEastAsia" w:hAnsi="Times New Roman" w:cs="Times New Roman"/>
          <w:sz w:val="24"/>
          <w:szCs w:val="24"/>
          <w:lang w:eastAsia="ru-RU"/>
        </w:rPr>
        <w:t>Аханова</w:t>
      </w:r>
      <w:proofErr w:type="spellEnd"/>
      <w:r w:rsidRPr="008526B1">
        <w:rPr>
          <w:rFonts w:ascii="Times New Roman" w:eastAsiaTheme="minorEastAsia" w:hAnsi="Times New Roman" w:cs="Times New Roman"/>
          <w:sz w:val="24"/>
          <w:szCs w:val="24"/>
          <w:lang w:eastAsia="ru-RU"/>
        </w:rPr>
        <w:t xml:space="preserve"> Тамара Владимировна – председатель Михайловской городской организации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представитель от общественности;</w:t>
      </w:r>
    </w:p>
    <w:p w:rsidR="00D705F6" w:rsidRPr="008526B1" w:rsidRDefault="00D705F6"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Учреждение самостоятельно ведет финансово-хозяйственную деятельность. Имеет лицевые счета</w:t>
      </w:r>
      <w:r w:rsidR="00323EAF" w:rsidRPr="008526B1">
        <w:rPr>
          <w:rFonts w:ascii="Times New Roman" w:eastAsiaTheme="minorEastAsia" w:hAnsi="Times New Roman" w:cs="Times New Roman"/>
          <w:sz w:val="24"/>
          <w:szCs w:val="24"/>
          <w:lang w:eastAsia="ru-RU"/>
        </w:rPr>
        <w:t>,</w:t>
      </w:r>
      <w:r w:rsidRPr="008526B1">
        <w:rPr>
          <w:rFonts w:ascii="Times New Roman" w:eastAsiaTheme="minorEastAsia" w:hAnsi="Times New Roman" w:cs="Times New Roman"/>
          <w:sz w:val="24"/>
          <w:szCs w:val="24"/>
          <w:lang w:eastAsia="ru-RU"/>
        </w:rPr>
        <w:t xml:space="preserve">  открытые в казначействе.</w:t>
      </w:r>
    </w:p>
    <w:p w:rsidR="00D705F6" w:rsidRPr="008526B1" w:rsidRDefault="00D705F6"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Финансовое обеспечение деятельности осуществляется за счет средств городского округа город М</w:t>
      </w:r>
      <w:r w:rsidR="00B35B15" w:rsidRPr="008526B1">
        <w:rPr>
          <w:rFonts w:ascii="Times New Roman" w:eastAsiaTheme="minorEastAsia" w:hAnsi="Times New Roman" w:cs="Times New Roman"/>
          <w:sz w:val="24"/>
          <w:szCs w:val="24"/>
          <w:lang w:eastAsia="ru-RU"/>
        </w:rPr>
        <w:t>ихайловка Волгоградской областии</w:t>
      </w:r>
      <w:r w:rsidRPr="008526B1">
        <w:rPr>
          <w:rFonts w:ascii="Times New Roman" w:eastAsiaTheme="minorEastAsia" w:hAnsi="Times New Roman" w:cs="Times New Roman"/>
          <w:sz w:val="24"/>
          <w:szCs w:val="24"/>
          <w:lang w:eastAsia="ru-RU"/>
        </w:rPr>
        <w:t xml:space="preserve"> средств от приносящей доход деятельности.</w:t>
      </w:r>
    </w:p>
    <w:p w:rsidR="00D64919" w:rsidRPr="008526B1" w:rsidRDefault="00D649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АУ «</w:t>
      </w:r>
      <w:proofErr w:type="spellStart"/>
      <w:r w:rsidRPr="008526B1">
        <w:rPr>
          <w:rFonts w:ascii="Times New Roman" w:eastAsiaTheme="minorEastAsia" w:hAnsi="Times New Roman" w:cs="Times New Roman"/>
          <w:sz w:val="24"/>
          <w:szCs w:val="24"/>
          <w:lang w:eastAsia="ru-RU"/>
        </w:rPr>
        <w:t>ЦГиЗ</w:t>
      </w:r>
      <w:proofErr w:type="spellEnd"/>
      <w:r w:rsidRPr="008526B1">
        <w:rPr>
          <w:rFonts w:ascii="Times New Roman" w:eastAsiaTheme="minorEastAsia" w:hAnsi="Times New Roman" w:cs="Times New Roman"/>
          <w:sz w:val="24"/>
          <w:szCs w:val="24"/>
          <w:lang w:eastAsia="ru-RU"/>
        </w:rPr>
        <w:t>» оказывает платные услуги в сфере:</w:t>
      </w:r>
    </w:p>
    <w:p w:rsidR="00D64919" w:rsidRPr="008526B1" w:rsidRDefault="00D649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геодезических и картографических работ;</w:t>
      </w:r>
    </w:p>
    <w:p w:rsidR="00D64919" w:rsidRPr="008526B1" w:rsidRDefault="00D649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земельно-имущественных отношений;</w:t>
      </w:r>
    </w:p>
    <w:p w:rsidR="00D64919" w:rsidRPr="008526B1" w:rsidRDefault="00D649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оказания бухгалтерских услуг населению;</w:t>
      </w:r>
    </w:p>
    <w:p w:rsidR="00D64919" w:rsidRPr="008526B1" w:rsidRDefault="00D649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в сфере архитектурно-градостроительной деятельности;      </w:t>
      </w:r>
    </w:p>
    <w:p w:rsidR="00A77768" w:rsidRPr="008526B1" w:rsidRDefault="00A77768"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Средняя численность работников за 2022 год – 26 человека (16 – женщин, 10 - мужчин) с фондом оплаты труда 7 503 тыс</w:t>
      </w:r>
      <w:proofErr w:type="gramStart"/>
      <w:r w:rsidRPr="008526B1">
        <w:rPr>
          <w:rFonts w:ascii="Times New Roman" w:eastAsiaTheme="minorEastAsia" w:hAnsi="Times New Roman" w:cs="Times New Roman"/>
          <w:sz w:val="24"/>
          <w:szCs w:val="24"/>
          <w:lang w:eastAsia="ru-RU"/>
        </w:rPr>
        <w:t>.р</w:t>
      </w:r>
      <w:proofErr w:type="gramEnd"/>
      <w:r w:rsidRPr="008526B1">
        <w:rPr>
          <w:rFonts w:ascii="Times New Roman" w:eastAsiaTheme="minorEastAsia" w:hAnsi="Times New Roman" w:cs="Times New Roman"/>
          <w:sz w:val="24"/>
          <w:szCs w:val="24"/>
          <w:lang w:eastAsia="ru-RU"/>
        </w:rPr>
        <w:t>уб.  Стоимость имущества учреждения составила 19 530 тыс. руб. , из них:  10 750 тыс.руб. недвижимое имущество, 4 328 тыс.руб. особо ценное движимое, 4 817  тыс.руб. движимое имущество. В течение года  были произведены расходы  на сумму 12 521 тыс</w:t>
      </w:r>
      <w:proofErr w:type="gramStart"/>
      <w:r w:rsidRPr="008526B1">
        <w:rPr>
          <w:rFonts w:ascii="Times New Roman" w:eastAsiaTheme="minorEastAsia" w:hAnsi="Times New Roman" w:cs="Times New Roman"/>
          <w:sz w:val="24"/>
          <w:szCs w:val="24"/>
          <w:lang w:eastAsia="ru-RU"/>
        </w:rPr>
        <w:t>.р</w:t>
      </w:r>
      <w:proofErr w:type="gramEnd"/>
      <w:r w:rsidRPr="008526B1">
        <w:rPr>
          <w:rFonts w:ascii="Times New Roman" w:eastAsiaTheme="minorEastAsia" w:hAnsi="Times New Roman" w:cs="Times New Roman"/>
          <w:sz w:val="24"/>
          <w:szCs w:val="24"/>
          <w:lang w:eastAsia="ru-RU"/>
        </w:rPr>
        <w:t>уб.</w:t>
      </w:r>
    </w:p>
    <w:p w:rsidR="00A77768" w:rsidRPr="008526B1" w:rsidRDefault="00A77768"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За 2022 год сотрудники АУ «</w:t>
      </w:r>
      <w:proofErr w:type="spellStart"/>
      <w:r w:rsidRPr="008526B1">
        <w:rPr>
          <w:rFonts w:ascii="Times New Roman" w:eastAsiaTheme="minorEastAsia" w:hAnsi="Times New Roman" w:cs="Times New Roman"/>
          <w:sz w:val="24"/>
          <w:szCs w:val="24"/>
          <w:lang w:eastAsia="ru-RU"/>
        </w:rPr>
        <w:t>ЦГиЗ</w:t>
      </w:r>
      <w:proofErr w:type="spellEnd"/>
      <w:r w:rsidRPr="008526B1">
        <w:rPr>
          <w:rFonts w:ascii="Times New Roman" w:eastAsiaTheme="minorEastAsia" w:hAnsi="Times New Roman" w:cs="Times New Roman"/>
          <w:sz w:val="24"/>
          <w:szCs w:val="24"/>
          <w:lang w:eastAsia="ru-RU"/>
        </w:rPr>
        <w:t xml:space="preserve">» прошли </w:t>
      </w:r>
      <w:proofErr w:type="gramStart"/>
      <w:r w:rsidRPr="008526B1">
        <w:rPr>
          <w:rFonts w:ascii="Times New Roman" w:eastAsiaTheme="minorEastAsia" w:hAnsi="Times New Roman" w:cs="Times New Roman"/>
          <w:sz w:val="24"/>
          <w:szCs w:val="24"/>
          <w:lang w:eastAsia="ru-RU"/>
        </w:rPr>
        <w:t>обучение по программе</w:t>
      </w:r>
      <w:proofErr w:type="gramEnd"/>
      <w:r w:rsidRPr="008526B1">
        <w:rPr>
          <w:rFonts w:ascii="Times New Roman" w:eastAsiaTheme="minorEastAsia" w:hAnsi="Times New Roman" w:cs="Times New Roman"/>
          <w:sz w:val="24"/>
          <w:szCs w:val="24"/>
          <w:lang w:eastAsia="ru-RU"/>
        </w:rPr>
        <w:t xml:space="preserve"> Предэкзаменационная подготовка лица ответственного  за тепловое хозяйство организации - 1 человек;   Программа повышения квалификации "Актуальные вопросы </w:t>
      </w:r>
      <w:r w:rsidRPr="008526B1">
        <w:rPr>
          <w:rFonts w:ascii="Times New Roman" w:eastAsiaTheme="minorEastAsia" w:hAnsi="Times New Roman" w:cs="Times New Roman"/>
          <w:sz w:val="24"/>
          <w:szCs w:val="24"/>
          <w:lang w:eastAsia="ru-RU"/>
        </w:rPr>
        <w:lastRenderedPageBreak/>
        <w:t>законодательства в области кадастровой деятельности"- 3 человека; Подготовка руководителей и специалистов по охране труда – 1 человек; Повышение квалификации "Бухгалтерский учет бюджетного сектора экономики" (Заочная с применением дистанционных образовательных технологий) продолжительностью 72 часа – 1 человек</w:t>
      </w:r>
      <w:proofErr w:type="gramStart"/>
      <w:r w:rsidRPr="008526B1">
        <w:rPr>
          <w:rFonts w:ascii="Times New Roman" w:eastAsiaTheme="minorEastAsia" w:hAnsi="Times New Roman" w:cs="Times New Roman"/>
          <w:sz w:val="24"/>
          <w:szCs w:val="24"/>
          <w:lang w:eastAsia="ru-RU"/>
        </w:rPr>
        <w:t>;П</w:t>
      </w:r>
      <w:proofErr w:type="gramEnd"/>
      <w:r w:rsidRPr="008526B1">
        <w:rPr>
          <w:rFonts w:ascii="Times New Roman" w:eastAsiaTheme="minorEastAsia" w:hAnsi="Times New Roman" w:cs="Times New Roman"/>
          <w:sz w:val="24"/>
          <w:szCs w:val="24"/>
          <w:lang w:eastAsia="ru-RU"/>
        </w:rPr>
        <w:t xml:space="preserve">рограмма профессиональной переподготовки " Бухгалтерский учет бюджетного сектора экономики " (Заочная с применением дистанционных образовательных технологий) продолжительностью 260 часов – 1 человек;  Программа профессиональной переподготовки "Государственные, муниципальные и корпоративные закупки" (Заочная с применением дистанционных образовательных технологий) продолжительностью 260 часов – 1 человек; </w:t>
      </w:r>
    </w:p>
    <w:p w:rsidR="00A77768" w:rsidRPr="008526B1" w:rsidRDefault="00A77768"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В текущем году была проведена оценка профессиональных рисков в  учреждении. Приобретена  программа ЭВМ «Платформа </w:t>
      </w:r>
      <w:proofErr w:type="spellStart"/>
      <w:r w:rsidRPr="008526B1">
        <w:rPr>
          <w:rFonts w:ascii="Times New Roman" w:eastAsiaTheme="minorEastAsia" w:hAnsi="Times New Roman" w:cs="Times New Roman"/>
          <w:sz w:val="24"/>
          <w:szCs w:val="24"/>
          <w:lang w:eastAsia="ru-RU"/>
        </w:rPr>
        <w:t>nanoCAD</w:t>
      </w:r>
      <w:proofErr w:type="spellEnd"/>
      <w:r w:rsidRPr="008526B1">
        <w:rPr>
          <w:rFonts w:ascii="Times New Roman" w:eastAsiaTheme="minorEastAsia" w:hAnsi="Times New Roman" w:cs="Times New Roman"/>
          <w:sz w:val="24"/>
          <w:szCs w:val="24"/>
          <w:lang w:eastAsia="ru-RU"/>
        </w:rPr>
        <w:t>»</w:t>
      </w:r>
      <w:r w:rsidR="00637EED" w:rsidRPr="008526B1">
        <w:rPr>
          <w:rFonts w:ascii="Times New Roman" w:eastAsiaTheme="minorEastAsia" w:hAnsi="Times New Roman" w:cs="Times New Roman"/>
          <w:sz w:val="24"/>
          <w:szCs w:val="24"/>
          <w:lang w:eastAsia="ru-RU"/>
        </w:rPr>
        <w:t xml:space="preserve"> </w:t>
      </w:r>
      <w:r w:rsidRPr="008526B1">
        <w:rPr>
          <w:rFonts w:ascii="Times New Roman" w:eastAsiaTheme="minorEastAsia" w:hAnsi="Times New Roman" w:cs="Times New Roman"/>
          <w:sz w:val="24"/>
          <w:szCs w:val="24"/>
          <w:lang w:eastAsia="ru-RU"/>
        </w:rPr>
        <w:t xml:space="preserve">22 модуль </w:t>
      </w:r>
      <w:proofErr w:type="spellStart"/>
      <w:r w:rsidRPr="008526B1">
        <w:rPr>
          <w:rFonts w:ascii="Times New Roman" w:eastAsiaTheme="minorEastAsia" w:hAnsi="Times New Roman" w:cs="Times New Roman"/>
          <w:sz w:val="24"/>
          <w:szCs w:val="24"/>
          <w:lang w:eastAsia="ru-RU"/>
        </w:rPr>
        <w:t>Топоплан</w:t>
      </w:r>
      <w:proofErr w:type="spellEnd"/>
      <w:r w:rsidRPr="008526B1">
        <w:rPr>
          <w:rFonts w:ascii="Times New Roman" w:eastAsiaTheme="minorEastAsia" w:hAnsi="Times New Roman" w:cs="Times New Roman"/>
          <w:sz w:val="24"/>
          <w:szCs w:val="24"/>
          <w:lang w:eastAsia="ru-RU"/>
        </w:rPr>
        <w:t xml:space="preserve"> для выполнения топографических съемок земельных участков. Произведен разбор аварийного здания на территории учреждения.</w:t>
      </w:r>
    </w:p>
    <w:p w:rsidR="00D705F6" w:rsidRPr="008526B1" w:rsidRDefault="00D705F6" w:rsidP="008526B1">
      <w:pPr>
        <w:spacing w:after="0" w:line="240" w:lineRule="auto"/>
        <w:jc w:val="both"/>
        <w:rPr>
          <w:rFonts w:ascii="Times New Roman" w:eastAsiaTheme="minorEastAsia" w:hAnsi="Times New Roman" w:cs="Times New Roman"/>
          <w:sz w:val="24"/>
          <w:szCs w:val="24"/>
          <w:u w:val="single"/>
          <w:lang w:eastAsia="ru-RU"/>
        </w:rPr>
      </w:pPr>
      <w:r w:rsidRPr="008526B1">
        <w:rPr>
          <w:rFonts w:ascii="Times New Roman" w:eastAsiaTheme="minorEastAsia" w:hAnsi="Times New Roman" w:cs="Times New Roman"/>
          <w:sz w:val="24"/>
          <w:szCs w:val="24"/>
          <w:u w:val="single"/>
          <w:lang w:eastAsia="ru-RU"/>
        </w:rPr>
        <w:t>Поступления денежных средств из городского бюджета за 202</w:t>
      </w:r>
      <w:r w:rsidR="00A77768" w:rsidRPr="008526B1">
        <w:rPr>
          <w:rFonts w:ascii="Times New Roman" w:eastAsiaTheme="minorEastAsia" w:hAnsi="Times New Roman" w:cs="Times New Roman"/>
          <w:sz w:val="24"/>
          <w:szCs w:val="24"/>
          <w:u w:val="single"/>
          <w:lang w:eastAsia="ru-RU"/>
        </w:rPr>
        <w:t>2</w:t>
      </w:r>
      <w:r w:rsidRPr="008526B1">
        <w:rPr>
          <w:rFonts w:ascii="Times New Roman" w:eastAsiaTheme="minorEastAsia" w:hAnsi="Times New Roman" w:cs="Times New Roman"/>
          <w:sz w:val="24"/>
          <w:szCs w:val="24"/>
          <w:u w:val="single"/>
          <w:lang w:eastAsia="ru-RU"/>
        </w:rPr>
        <w:t xml:space="preserve">г. составили </w:t>
      </w:r>
      <w:r w:rsidR="00A77768" w:rsidRPr="008526B1">
        <w:rPr>
          <w:rFonts w:ascii="Times New Roman" w:eastAsiaTheme="minorEastAsia" w:hAnsi="Times New Roman" w:cs="Times New Roman"/>
          <w:sz w:val="24"/>
          <w:szCs w:val="24"/>
          <w:u w:val="single"/>
          <w:lang w:eastAsia="ru-RU"/>
        </w:rPr>
        <w:t>11 36</w:t>
      </w:r>
      <w:r w:rsidR="00F4523C" w:rsidRPr="008526B1">
        <w:rPr>
          <w:rFonts w:ascii="Times New Roman" w:eastAsiaTheme="minorEastAsia" w:hAnsi="Times New Roman" w:cs="Times New Roman"/>
          <w:sz w:val="24"/>
          <w:szCs w:val="24"/>
          <w:u w:val="single"/>
          <w:lang w:eastAsia="ru-RU"/>
        </w:rPr>
        <w:t>7</w:t>
      </w:r>
      <w:r w:rsidR="00A77768" w:rsidRPr="008526B1">
        <w:rPr>
          <w:rFonts w:ascii="Times New Roman" w:eastAsiaTheme="minorEastAsia" w:hAnsi="Times New Roman" w:cs="Times New Roman"/>
          <w:sz w:val="24"/>
          <w:szCs w:val="24"/>
          <w:u w:val="single"/>
          <w:lang w:eastAsia="ru-RU"/>
        </w:rPr>
        <w:t> </w:t>
      </w:r>
      <w:r w:rsidR="00F4523C" w:rsidRPr="008526B1">
        <w:rPr>
          <w:rFonts w:ascii="Times New Roman" w:eastAsiaTheme="minorEastAsia" w:hAnsi="Times New Roman" w:cs="Times New Roman"/>
          <w:sz w:val="24"/>
          <w:szCs w:val="24"/>
          <w:u w:val="single"/>
          <w:lang w:eastAsia="ru-RU"/>
        </w:rPr>
        <w:t>020</w:t>
      </w:r>
      <w:r w:rsidR="00A77768" w:rsidRPr="008526B1">
        <w:rPr>
          <w:rFonts w:ascii="Times New Roman" w:eastAsiaTheme="minorEastAsia" w:hAnsi="Times New Roman" w:cs="Times New Roman"/>
          <w:sz w:val="24"/>
          <w:szCs w:val="24"/>
          <w:u w:val="single"/>
          <w:lang w:eastAsia="ru-RU"/>
        </w:rPr>
        <w:t>,</w:t>
      </w:r>
      <w:r w:rsidR="00F4523C" w:rsidRPr="008526B1">
        <w:rPr>
          <w:rFonts w:ascii="Times New Roman" w:eastAsiaTheme="minorEastAsia" w:hAnsi="Times New Roman" w:cs="Times New Roman"/>
          <w:sz w:val="24"/>
          <w:szCs w:val="24"/>
          <w:u w:val="single"/>
          <w:lang w:eastAsia="ru-RU"/>
        </w:rPr>
        <w:t>85</w:t>
      </w:r>
      <w:r w:rsidRPr="008526B1">
        <w:rPr>
          <w:rFonts w:ascii="Times New Roman" w:eastAsiaTheme="minorEastAsia" w:hAnsi="Times New Roman" w:cs="Times New Roman"/>
          <w:sz w:val="24"/>
          <w:szCs w:val="24"/>
          <w:u w:val="single"/>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из них: </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u w:val="single"/>
          <w:lang w:eastAsia="ru-RU"/>
        </w:rPr>
        <w:t>-Целевое финансирование на выполнение государственного</w:t>
      </w:r>
      <w:r w:rsidRPr="008526B1">
        <w:rPr>
          <w:rFonts w:ascii="Times New Roman" w:eastAsiaTheme="minorEastAsia" w:hAnsi="Times New Roman" w:cs="Times New Roman"/>
          <w:sz w:val="24"/>
          <w:szCs w:val="24"/>
          <w:lang w:eastAsia="ru-RU"/>
        </w:rPr>
        <w:t xml:space="preserve"> муниципального задания </w:t>
      </w:r>
      <w:r w:rsidR="00651224" w:rsidRPr="008526B1">
        <w:rPr>
          <w:rFonts w:ascii="Times New Roman" w:eastAsiaTheme="minorEastAsia" w:hAnsi="Times New Roman" w:cs="Times New Roman"/>
          <w:sz w:val="24"/>
          <w:szCs w:val="24"/>
          <w:lang w:eastAsia="ru-RU"/>
        </w:rPr>
        <w:t>10 87</w:t>
      </w:r>
      <w:r w:rsidR="00F4523C" w:rsidRPr="008526B1">
        <w:rPr>
          <w:rFonts w:ascii="Times New Roman" w:eastAsiaTheme="minorEastAsia" w:hAnsi="Times New Roman" w:cs="Times New Roman"/>
          <w:sz w:val="24"/>
          <w:szCs w:val="24"/>
          <w:lang w:eastAsia="ru-RU"/>
        </w:rPr>
        <w:t>9</w:t>
      </w:r>
      <w:r w:rsidR="00651224" w:rsidRPr="008526B1">
        <w:rPr>
          <w:rFonts w:ascii="Times New Roman" w:eastAsiaTheme="minorEastAsia" w:hAnsi="Times New Roman" w:cs="Times New Roman"/>
          <w:sz w:val="24"/>
          <w:szCs w:val="24"/>
          <w:lang w:eastAsia="ru-RU"/>
        </w:rPr>
        <w:t> </w:t>
      </w:r>
      <w:r w:rsidR="00F4523C" w:rsidRPr="008526B1">
        <w:rPr>
          <w:rFonts w:ascii="Times New Roman" w:eastAsiaTheme="minorEastAsia" w:hAnsi="Times New Roman" w:cs="Times New Roman"/>
          <w:sz w:val="24"/>
          <w:szCs w:val="24"/>
          <w:lang w:eastAsia="ru-RU"/>
        </w:rPr>
        <w:t>042</w:t>
      </w:r>
      <w:r w:rsidR="00651224" w:rsidRPr="008526B1">
        <w:rPr>
          <w:rFonts w:ascii="Times New Roman" w:eastAsiaTheme="minorEastAsia" w:hAnsi="Times New Roman" w:cs="Times New Roman"/>
          <w:sz w:val="24"/>
          <w:szCs w:val="24"/>
          <w:lang w:eastAsia="ru-RU"/>
        </w:rPr>
        <w:t>,</w:t>
      </w:r>
      <w:r w:rsidR="00F4523C" w:rsidRPr="008526B1">
        <w:rPr>
          <w:rFonts w:ascii="Times New Roman" w:eastAsiaTheme="minorEastAsia" w:hAnsi="Times New Roman" w:cs="Times New Roman"/>
          <w:sz w:val="24"/>
          <w:szCs w:val="24"/>
          <w:lang w:eastAsia="ru-RU"/>
        </w:rPr>
        <w:t>99</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Расходы субсидии всего – </w:t>
      </w:r>
      <w:r w:rsidR="00F4523C" w:rsidRPr="008526B1">
        <w:rPr>
          <w:rFonts w:ascii="Times New Roman" w:eastAsiaTheme="minorEastAsia" w:hAnsi="Times New Roman" w:cs="Times New Roman"/>
          <w:sz w:val="24"/>
          <w:szCs w:val="24"/>
          <w:lang w:eastAsia="ru-RU"/>
        </w:rPr>
        <w:t>10 879 042,99</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в том числе:</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заработная плата – </w:t>
      </w:r>
      <w:r w:rsidR="00F4523C" w:rsidRPr="008526B1">
        <w:rPr>
          <w:rFonts w:ascii="Times New Roman" w:eastAsiaTheme="minorEastAsia" w:hAnsi="Times New Roman" w:cs="Times New Roman"/>
          <w:sz w:val="24"/>
          <w:szCs w:val="24"/>
          <w:lang w:eastAsia="ru-RU"/>
        </w:rPr>
        <w:t>6 810 390,35</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начисления на выплаты по оплате труда – </w:t>
      </w:r>
      <w:r w:rsidR="00F4523C" w:rsidRPr="008526B1">
        <w:rPr>
          <w:rFonts w:ascii="Times New Roman" w:eastAsiaTheme="minorEastAsia" w:hAnsi="Times New Roman" w:cs="Times New Roman"/>
          <w:sz w:val="24"/>
          <w:szCs w:val="24"/>
          <w:lang w:eastAsia="ru-RU"/>
        </w:rPr>
        <w:t>2 025 806,40</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услуги связи – </w:t>
      </w:r>
      <w:r w:rsidR="00F4523C" w:rsidRPr="008526B1">
        <w:rPr>
          <w:rFonts w:ascii="Times New Roman" w:eastAsiaTheme="minorEastAsia" w:hAnsi="Times New Roman" w:cs="Times New Roman"/>
          <w:sz w:val="24"/>
          <w:szCs w:val="24"/>
          <w:lang w:eastAsia="ru-RU"/>
        </w:rPr>
        <w:t>110 735,85</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коммунальные услуги – </w:t>
      </w:r>
      <w:r w:rsidR="00F4523C" w:rsidRPr="008526B1">
        <w:rPr>
          <w:rFonts w:ascii="Times New Roman" w:eastAsiaTheme="minorEastAsia" w:hAnsi="Times New Roman" w:cs="Times New Roman"/>
          <w:sz w:val="24"/>
          <w:szCs w:val="24"/>
          <w:lang w:eastAsia="ru-RU"/>
        </w:rPr>
        <w:t>366 746,01</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работы, услуги по содержанию имущества – </w:t>
      </w:r>
      <w:r w:rsidR="00F4523C" w:rsidRPr="008526B1">
        <w:rPr>
          <w:rFonts w:ascii="Times New Roman" w:eastAsiaTheme="minorEastAsia" w:hAnsi="Times New Roman" w:cs="Times New Roman"/>
          <w:sz w:val="24"/>
          <w:szCs w:val="24"/>
          <w:lang w:eastAsia="ru-RU"/>
        </w:rPr>
        <w:t>334 853,07</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прочие работы, услуги  - </w:t>
      </w:r>
      <w:r w:rsidR="00F4523C" w:rsidRPr="008526B1">
        <w:rPr>
          <w:rFonts w:ascii="Times New Roman" w:eastAsiaTheme="minorEastAsia" w:hAnsi="Times New Roman" w:cs="Times New Roman"/>
          <w:sz w:val="24"/>
          <w:szCs w:val="24"/>
          <w:lang w:eastAsia="ru-RU"/>
        </w:rPr>
        <w:t>511 602,00</w:t>
      </w:r>
      <w:r w:rsidRPr="008526B1">
        <w:rPr>
          <w:rFonts w:ascii="Times New Roman" w:eastAsiaTheme="minorEastAsia" w:hAnsi="Times New Roman" w:cs="Times New Roman"/>
          <w:sz w:val="24"/>
          <w:szCs w:val="24"/>
          <w:lang w:eastAsia="ru-RU"/>
        </w:rPr>
        <w:t xml:space="preserve"> руб.</w:t>
      </w:r>
    </w:p>
    <w:p w:rsidR="00072455" w:rsidRPr="008526B1" w:rsidRDefault="00072455"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страхование – 25 595,75 руб.</w:t>
      </w:r>
    </w:p>
    <w:p w:rsidR="00D705F6" w:rsidRPr="008526B1" w:rsidRDefault="00072455"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социальные пособия и компенсации персоналу в денежной форме</w:t>
      </w:r>
      <w:r w:rsidR="00D705F6" w:rsidRPr="008526B1">
        <w:rPr>
          <w:rFonts w:ascii="Times New Roman" w:eastAsiaTheme="minorEastAsia" w:hAnsi="Times New Roman" w:cs="Times New Roman"/>
          <w:sz w:val="24"/>
          <w:szCs w:val="24"/>
          <w:lang w:eastAsia="ru-RU"/>
        </w:rPr>
        <w:t xml:space="preserve"> – </w:t>
      </w:r>
      <w:r w:rsidRPr="008526B1">
        <w:rPr>
          <w:rFonts w:ascii="Times New Roman" w:eastAsiaTheme="minorEastAsia" w:hAnsi="Times New Roman" w:cs="Times New Roman"/>
          <w:sz w:val="24"/>
          <w:szCs w:val="24"/>
          <w:lang w:eastAsia="ru-RU"/>
        </w:rPr>
        <w:t>47 064,86</w:t>
      </w:r>
      <w:r w:rsidR="00D705F6" w:rsidRPr="008526B1">
        <w:rPr>
          <w:rFonts w:ascii="Times New Roman" w:eastAsiaTheme="minorEastAsia" w:hAnsi="Times New Roman" w:cs="Times New Roman"/>
          <w:sz w:val="24"/>
          <w:szCs w:val="24"/>
          <w:lang w:eastAsia="ru-RU"/>
        </w:rPr>
        <w:t xml:space="preserve"> руб.</w:t>
      </w:r>
    </w:p>
    <w:p w:rsidR="00072455" w:rsidRPr="008526B1" w:rsidRDefault="00072455"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иные выплаты текущего характера организациям – 35 150,00 руб.</w:t>
      </w:r>
    </w:p>
    <w:p w:rsidR="00D705F6" w:rsidRPr="008526B1" w:rsidRDefault="00B948CC"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увеличение стоимости прочих оборотных </w:t>
      </w:r>
      <w:r w:rsidR="00D705F6" w:rsidRPr="008526B1">
        <w:rPr>
          <w:rFonts w:ascii="Times New Roman" w:eastAsiaTheme="minorEastAsia" w:hAnsi="Times New Roman" w:cs="Times New Roman"/>
          <w:sz w:val="24"/>
          <w:szCs w:val="24"/>
          <w:lang w:eastAsia="ru-RU"/>
        </w:rPr>
        <w:t xml:space="preserve"> запасов </w:t>
      </w:r>
      <w:r w:rsidRPr="008526B1">
        <w:rPr>
          <w:rFonts w:ascii="Times New Roman" w:eastAsiaTheme="minorEastAsia" w:hAnsi="Times New Roman" w:cs="Times New Roman"/>
          <w:sz w:val="24"/>
          <w:szCs w:val="24"/>
          <w:lang w:eastAsia="ru-RU"/>
        </w:rPr>
        <w:t>(материалов)</w:t>
      </w:r>
      <w:r w:rsidR="00D705F6" w:rsidRPr="008526B1">
        <w:rPr>
          <w:rFonts w:ascii="Times New Roman" w:eastAsiaTheme="minorEastAsia" w:hAnsi="Times New Roman" w:cs="Times New Roman"/>
          <w:sz w:val="24"/>
          <w:szCs w:val="24"/>
          <w:lang w:eastAsia="ru-RU"/>
        </w:rPr>
        <w:t xml:space="preserve">– </w:t>
      </w:r>
      <w:r w:rsidR="00072455" w:rsidRPr="008526B1">
        <w:rPr>
          <w:rFonts w:ascii="Times New Roman" w:eastAsiaTheme="minorEastAsia" w:hAnsi="Times New Roman" w:cs="Times New Roman"/>
          <w:sz w:val="24"/>
          <w:szCs w:val="24"/>
          <w:lang w:eastAsia="ru-RU"/>
        </w:rPr>
        <w:t>281 808,70</w:t>
      </w:r>
      <w:r w:rsidR="00D705F6" w:rsidRPr="008526B1">
        <w:rPr>
          <w:rFonts w:ascii="Times New Roman" w:eastAsiaTheme="minorEastAsia" w:hAnsi="Times New Roman" w:cs="Times New Roman"/>
          <w:sz w:val="24"/>
          <w:szCs w:val="24"/>
          <w:lang w:eastAsia="ru-RU"/>
        </w:rPr>
        <w:t xml:space="preserve"> руб.</w:t>
      </w:r>
    </w:p>
    <w:p w:rsidR="008442B3" w:rsidRPr="008526B1" w:rsidRDefault="00B948CC"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увеличение стоимости </w:t>
      </w:r>
      <w:r w:rsidR="008442B3" w:rsidRPr="008526B1">
        <w:rPr>
          <w:rFonts w:ascii="Times New Roman" w:eastAsiaTheme="minorEastAsia" w:hAnsi="Times New Roman" w:cs="Times New Roman"/>
          <w:sz w:val="24"/>
          <w:szCs w:val="24"/>
          <w:lang w:eastAsia="ru-RU"/>
        </w:rPr>
        <w:t>горюче-смазочных материалов -</w:t>
      </w:r>
      <w:r w:rsidR="00072455" w:rsidRPr="008526B1">
        <w:rPr>
          <w:rFonts w:ascii="Times New Roman" w:eastAsiaTheme="minorEastAsia" w:hAnsi="Times New Roman" w:cs="Times New Roman"/>
          <w:sz w:val="24"/>
          <w:szCs w:val="24"/>
          <w:lang w:eastAsia="ru-RU"/>
        </w:rPr>
        <w:t>329 290,00</w:t>
      </w:r>
      <w:r w:rsidR="008442B3" w:rsidRPr="008526B1">
        <w:rPr>
          <w:rFonts w:ascii="Times New Roman" w:eastAsiaTheme="minorEastAsia" w:hAnsi="Times New Roman" w:cs="Times New Roman"/>
          <w:sz w:val="24"/>
          <w:szCs w:val="24"/>
          <w:lang w:eastAsia="ru-RU"/>
        </w:rPr>
        <w:t xml:space="preserve"> руб.</w:t>
      </w:r>
    </w:p>
    <w:p w:rsidR="008442B3" w:rsidRPr="008526B1" w:rsidRDefault="008442B3" w:rsidP="008526B1">
      <w:pPr>
        <w:spacing w:after="0" w:line="240" w:lineRule="auto"/>
        <w:ind w:firstLine="709"/>
        <w:jc w:val="both"/>
        <w:rPr>
          <w:rFonts w:ascii="Times New Roman" w:eastAsiaTheme="minorEastAsia" w:hAnsi="Times New Roman" w:cs="Times New Roman"/>
          <w:sz w:val="24"/>
          <w:szCs w:val="24"/>
          <w:u w:val="single"/>
          <w:lang w:eastAsia="ru-RU"/>
        </w:rPr>
      </w:pPr>
      <w:r w:rsidRPr="008526B1">
        <w:rPr>
          <w:rFonts w:ascii="Times New Roman" w:eastAsiaTheme="minorEastAsia" w:hAnsi="Times New Roman" w:cs="Times New Roman"/>
          <w:sz w:val="24"/>
          <w:szCs w:val="24"/>
          <w:u w:val="single"/>
          <w:lang w:eastAsia="ru-RU"/>
        </w:rPr>
        <w:t>- Целевое финансирование на оплату кредиторской задолженности за 202</w:t>
      </w:r>
      <w:r w:rsidR="00637EED" w:rsidRPr="008526B1">
        <w:rPr>
          <w:rFonts w:ascii="Times New Roman" w:eastAsiaTheme="minorEastAsia" w:hAnsi="Times New Roman" w:cs="Times New Roman"/>
          <w:sz w:val="24"/>
          <w:szCs w:val="24"/>
          <w:u w:val="single"/>
          <w:lang w:eastAsia="ru-RU"/>
        </w:rPr>
        <w:t>2</w:t>
      </w:r>
      <w:r w:rsidRPr="008526B1">
        <w:rPr>
          <w:rFonts w:ascii="Times New Roman" w:eastAsiaTheme="minorEastAsia" w:hAnsi="Times New Roman" w:cs="Times New Roman"/>
          <w:sz w:val="24"/>
          <w:szCs w:val="24"/>
          <w:u w:val="single"/>
          <w:lang w:eastAsia="ru-RU"/>
        </w:rPr>
        <w:t>г.</w:t>
      </w:r>
    </w:p>
    <w:p w:rsidR="008442B3" w:rsidRPr="008526B1" w:rsidRDefault="008442B3"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Расходы субсидии всего –</w:t>
      </w:r>
      <w:r w:rsidR="00651224" w:rsidRPr="008526B1">
        <w:rPr>
          <w:rFonts w:ascii="Times New Roman" w:eastAsiaTheme="minorEastAsia" w:hAnsi="Times New Roman" w:cs="Times New Roman"/>
          <w:sz w:val="24"/>
          <w:szCs w:val="24"/>
          <w:lang w:eastAsia="ru-RU"/>
        </w:rPr>
        <w:t>7 977,86</w:t>
      </w:r>
      <w:r w:rsidRPr="008526B1">
        <w:rPr>
          <w:rFonts w:ascii="Times New Roman" w:eastAsiaTheme="minorEastAsia" w:hAnsi="Times New Roman" w:cs="Times New Roman"/>
          <w:sz w:val="24"/>
          <w:szCs w:val="24"/>
          <w:lang w:eastAsia="ru-RU"/>
        </w:rPr>
        <w:t xml:space="preserve"> руб.</w:t>
      </w:r>
    </w:p>
    <w:p w:rsidR="008442B3" w:rsidRPr="008526B1" w:rsidRDefault="008442B3"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в том числе:</w:t>
      </w:r>
    </w:p>
    <w:p w:rsidR="008442B3" w:rsidRPr="008526B1" w:rsidRDefault="008442B3"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начисления на выплаты по оплате труда – </w:t>
      </w:r>
      <w:r w:rsidR="00651224" w:rsidRPr="008526B1">
        <w:rPr>
          <w:rFonts w:ascii="Times New Roman" w:eastAsiaTheme="minorEastAsia" w:hAnsi="Times New Roman" w:cs="Times New Roman"/>
          <w:sz w:val="24"/>
          <w:szCs w:val="24"/>
          <w:lang w:eastAsia="ru-RU"/>
        </w:rPr>
        <w:t>20,00</w:t>
      </w:r>
      <w:r w:rsidRPr="008526B1">
        <w:rPr>
          <w:rFonts w:ascii="Times New Roman" w:eastAsiaTheme="minorEastAsia" w:hAnsi="Times New Roman" w:cs="Times New Roman"/>
          <w:sz w:val="24"/>
          <w:szCs w:val="24"/>
          <w:lang w:eastAsia="ru-RU"/>
        </w:rPr>
        <w:t xml:space="preserve"> руб.</w:t>
      </w:r>
    </w:p>
    <w:p w:rsidR="008442B3" w:rsidRPr="008526B1" w:rsidRDefault="008442B3"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услуги связи – </w:t>
      </w:r>
      <w:r w:rsidR="00651224" w:rsidRPr="008526B1">
        <w:rPr>
          <w:rFonts w:ascii="Times New Roman" w:eastAsiaTheme="minorEastAsia" w:hAnsi="Times New Roman" w:cs="Times New Roman"/>
          <w:sz w:val="24"/>
          <w:szCs w:val="24"/>
          <w:lang w:eastAsia="ru-RU"/>
        </w:rPr>
        <w:t>7 957,86</w:t>
      </w:r>
      <w:r w:rsidRPr="008526B1">
        <w:rPr>
          <w:rFonts w:ascii="Times New Roman" w:eastAsiaTheme="minorEastAsia" w:hAnsi="Times New Roman" w:cs="Times New Roman"/>
          <w:sz w:val="24"/>
          <w:szCs w:val="24"/>
          <w:lang w:eastAsia="ru-RU"/>
        </w:rPr>
        <w:t xml:space="preserve"> руб.</w:t>
      </w:r>
    </w:p>
    <w:p w:rsidR="00072455" w:rsidRPr="008526B1" w:rsidRDefault="00072455" w:rsidP="008526B1">
      <w:pPr>
        <w:spacing w:after="0" w:line="240" w:lineRule="auto"/>
        <w:ind w:firstLine="709"/>
        <w:jc w:val="both"/>
        <w:rPr>
          <w:rFonts w:ascii="Times New Roman" w:eastAsiaTheme="minorEastAsia" w:hAnsi="Times New Roman" w:cs="Times New Roman"/>
          <w:sz w:val="24"/>
          <w:szCs w:val="24"/>
          <w:u w:val="single"/>
          <w:lang w:eastAsia="ru-RU"/>
        </w:rPr>
      </w:pPr>
      <w:r w:rsidRPr="008526B1">
        <w:rPr>
          <w:rFonts w:ascii="Times New Roman" w:eastAsiaTheme="minorEastAsia" w:hAnsi="Times New Roman" w:cs="Times New Roman"/>
          <w:sz w:val="24"/>
          <w:szCs w:val="24"/>
          <w:u w:val="single"/>
          <w:lang w:eastAsia="ru-RU"/>
        </w:rPr>
        <w:t>- Целевое финансирование на покупку геодезического оборудования  2022г.</w:t>
      </w:r>
    </w:p>
    <w:p w:rsidR="00072455" w:rsidRPr="008526B1" w:rsidRDefault="00072455"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Расходы субсидии всего – 480 000,00</w:t>
      </w:r>
    </w:p>
    <w:p w:rsidR="00651224" w:rsidRPr="008526B1" w:rsidRDefault="00651224"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увеличение стоимости основных средств – 480 000,00 руб.</w:t>
      </w:r>
    </w:p>
    <w:p w:rsidR="008442B3" w:rsidRPr="008526B1" w:rsidRDefault="008442B3" w:rsidP="008526B1">
      <w:pPr>
        <w:spacing w:after="0" w:line="240" w:lineRule="auto"/>
        <w:ind w:firstLine="709"/>
        <w:jc w:val="both"/>
        <w:rPr>
          <w:rFonts w:ascii="Times New Roman" w:eastAsiaTheme="minorEastAsia" w:hAnsi="Times New Roman" w:cs="Times New Roman"/>
          <w:sz w:val="24"/>
          <w:szCs w:val="24"/>
          <w:lang w:eastAsia="ru-RU"/>
        </w:rPr>
      </w:pP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u w:val="single"/>
          <w:lang w:eastAsia="ru-RU"/>
        </w:rPr>
      </w:pPr>
      <w:r w:rsidRPr="008526B1">
        <w:rPr>
          <w:rFonts w:ascii="Times New Roman" w:eastAsiaTheme="minorEastAsia" w:hAnsi="Times New Roman" w:cs="Times New Roman"/>
          <w:sz w:val="24"/>
          <w:szCs w:val="24"/>
          <w:lang w:eastAsia="ru-RU"/>
        </w:rPr>
        <w:t>2</w:t>
      </w:r>
      <w:r w:rsidRPr="008526B1">
        <w:rPr>
          <w:rFonts w:ascii="Times New Roman" w:eastAsiaTheme="minorEastAsia" w:hAnsi="Times New Roman" w:cs="Times New Roman"/>
          <w:sz w:val="24"/>
          <w:szCs w:val="24"/>
          <w:u w:val="single"/>
          <w:lang w:eastAsia="ru-RU"/>
        </w:rPr>
        <w:t>. Поступления от приносящей доход деятельности за 202</w:t>
      </w:r>
      <w:r w:rsidR="00072455" w:rsidRPr="008526B1">
        <w:rPr>
          <w:rFonts w:ascii="Times New Roman" w:eastAsiaTheme="minorEastAsia" w:hAnsi="Times New Roman" w:cs="Times New Roman"/>
          <w:sz w:val="24"/>
          <w:szCs w:val="24"/>
          <w:u w:val="single"/>
          <w:lang w:eastAsia="ru-RU"/>
        </w:rPr>
        <w:t>2</w:t>
      </w:r>
      <w:r w:rsidRPr="008526B1">
        <w:rPr>
          <w:rFonts w:ascii="Times New Roman" w:eastAsiaTheme="minorEastAsia" w:hAnsi="Times New Roman" w:cs="Times New Roman"/>
          <w:sz w:val="24"/>
          <w:szCs w:val="24"/>
          <w:u w:val="single"/>
          <w:lang w:eastAsia="ru-RU"/>
        </w:rPr>
        <w:t xml:space="preserve">г. составили </w:t>
      </w:r>
      <w:r w:rsidR="00B948CC" w:rsidRPr="008526B1">
        <w:rPr>
          <w:rFonts w:ascii="Times New Roman" w:eastAsiaTheme="minorEastAsia" w:hAnsi="Times New Roman" w:cs="Times New Roman"/>
          <w:sz w:val="24"/>
          <w:szCs w:val="24"/>
          <w:u w:val="single"/>
          <w:lang w:eastAsia="ru-RU"/>
        </w:rPr>
        <w:t>1 462 975,21</w:t>
      </w:r>
      <w:r w:rsidRPr="008526B1">
        <w:rPr>
          <w:rFonts w:ascii="Times New Roman" w:eastAsiaTheme="minorEastAsia" w:hAnsi="Times New Roman" w:cs="Times New Roman"/>
          <w:sz w:val="24"/>
          <w:szCs w:val="24"/>
          <w:u w:val="single"/>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из них:</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Остаток денежных средств на расчетном счете на 01.01.202</w:t>
      </w:r>
      <w:r w:rsidR="00B948CC" w:rsidRPr="008526B1">
        <w:rPr>
          <w:rFonts w:ascii="Times New Roman" w:eastAsiaTheme="minorEastAsia" w:hAnsi="Times New Roman" w:cs="Times New Roman"/>
          <w:sz w:val="24"/>
          <w:szCs w:val="24"/>
          <w:lang w:eastAsia="ru-RU"/>
        </w:rPr>
        <w:t>2</w:t>
      </w:r>
      <w:r w:rsidRPr="008526B1">
        <w:rPr>
          <w:rFonts w:ascii="Times New Roman" w:eastAsiaTheme="minorEastAsia" w:hAnsi="Times New Roman" w:cs="Times New Roman"/>
          <w:sz w:val="24"/>
          <w:szCs w:val="24"/>
          <w:lang w:eastAsia="ru-RU"/>
        </w:rPr>
        <w:t xml:space="preserve">г. составил </w:t>
      </w:r>
      <w:r w:rsidR="00B948CC" w:rsidRPr="008526B1">
        <w:rPr>
          <w:rFonts w:ascii="Times New Roman" w:eastAsiaTheme="minorEastAsia" w:hAnsi="Times New Roman" w:cs="Times New Roman"/>
          <w:sz w:val="24"/>
          <w:szCs w:val="24"/>
          <w:lang w:eastAsia="ru-RU"/>
        </w:rPr>
        <w:t>69 454,65</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Доходы от оказания платных услуг (работ) </w:t>
      </w:r>
      <w:r w:rsidR="008442B3" w:rsidRPr="008526B1">
        <w:rPr>
          <w:rFonts w:ascii="Times New Roman" w:eastAsiaTheme="minorEastAsia" w:hAnsi="Times New Roman" w:cs="Times New Roman"/>
          <w:sz w:val="24"/>
          <w:szCs w:val="24"/>
          <w:lang w:eastAsia="ru-RU"/>
        </w:rPr>
        <w:t>1</w:t>
      </w:r>
      <w:r w:rsidR="00B948CC" w:rsidRPr="008526B1">
        <w:rPr>
          <w:rFonts w:ascii="Times New Roman" w:eastAsiaTheme="minorEastAsia" w:hAnsi="Times New Roman" w:cs="Times New Roman"/>
          <w:sz w:val="24"/>
          <w:szCs w:val="24"/>
          <w:lang w:eastAsia="ru-RU"/>
        </w:rPr>
        <w:t> 393 520,56</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Расходы по приносящей доход деятельности всего – 1</w:t>
      </w:r>
      <w:r w:rsidR="00B948CC" w:rsidRPr="008526B1">
        <w:rPr>
          <w:rFonts w:ascii="Times New Roman" w:eastAsiaTheme="minorEastAsia" w:hAnsi="Times New Roman" w:cs="Times New Roman"/>
          <w:sz w:val="24"/>
          <w:szCs w:val="24"/>
          <w:lang w:eastAsia="ru-RU"/>
        </w:rPr>
        <w:t> 154 393,56</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в том числе:</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заработная плата – </w:t>
      </w:r>
      <w:r w:rsidR="00B948CC" w:rsidRPr="008526B1">
        <w:rPr>
          <w:rFonts w:ascii="Times New Roman" w:eastAsiaTheme="minorEastAsia" w:hAnsi="Times New Roman" w:cs="Times New Roman"/>
          <w:sz w:val="24"/>
          <w:szCs w:val="24"/>
          <w:lang w:eastAsia="ru-RU"/>
        </w:rPr>
        <w:t>645 355,70</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начисления на выплаты по оплате труда – </w:t>
      </w:r>
      <w:r w:rsidR="00B948CC" w:rsidRPr="008526B1">
        <w:rPr>
          <w:rFonts w:ascii="Times New Roman" w:eastAsiaTheme="minorEastAsia" w:hAnsi="Times New Roman" w:cs="Times New Roman"/>
          <w:sz w:val="24"/>
          <w:szCs w:val="24"/>
          <w:lang w:eastAsia="ru-RU"/>
        </w:rPr>
        <w:t>199 514,92</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услуги связи – </w:t>
      </w:r>
      <w:r w:rsidR="00B948CC" w:rsidRPr="008526B1">
        <w:rPr>
          <w:rFonts w:ascii="Times New Roman" w:eastAsiaTheme="minorEastAsia" w:hAnsi="Times New Roman" w:cs="Times New Roman"/>
          <w:sz w:val="24"/>
          <w:szCs w:val="24"/>
          <w:lang w:eastAsia="ru-RU"/>
        </w:rPr>
        <w:t>13 030,32</w:t>
      </w:r>
      <w:r w:rsidRPr="008526B1">
        <w:rPr>
          <w:rFonts w:ascii="Times New Roman" w:eastAsiaTheme="minorEastAsia" w:hAnsi="Times New Roman" w:cs="Times New Roman"/>
          <w:sz w:val="24"/>
          <w:szCs w:val="24"/>
          <w:lang w:eastAsia="ru-RU"/>
        </w:rPr>
        <w:t xml:space="preserve"> руб.</w:t>
      </w:r>
    </w:p>
    <w:p w:rsidR="00D705F6" w:rsidRPr="008526B1" w:rsidRDefault="00D705F6"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lastRenderedPageBreak/>
        <w:t xml:space="preserve">работы по содержанию имущества – </w:t>
      </w:r>
      <w:r w:rsidR="00B948CC" w:rsidRPr="008526B1">
        <w:rPr>
          <w:rFonts w:ascii="Times New Roman" w:eastAsiaTheme="minorEastAsia" w:hAnsi="Times New Roman" w:cs="Times New Roman"/>
          <w:sz w:val="24"/>
          <w:szCs w:val="24"/>
          <w:lang w:eastAsia="ru-RU"/>
        </w:rPr>
        <w:t>53 485,00</w:t>
      </w:r>
      <w:r w:rsidRPr="008526B1">
        <w:rPr>
          <w:rFonts w:ascii="Times New Roman" w:eastAsiaTheme="minorEastAsia" w:hAnsi="Times New Roman" w:cs="Times New Roman"/>
          <w:sz w:val="24"/>
          <w:szCs w:val="24"/>
          <w:lang w:eastAsia="ru-RU"/>
        </w:rPr>
        <w:t xml:space="preserve"> руб.</w:t>
      </w:r>
    </w:p>
    <w:p w:rsidR="00D705F6" w:rsidRPr="008526B1" w:rsidRDefault="000A5E4B"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п</w:t>
      </w:r>
      <w:r w:rsidR="00D705F6" w:rsidRPr="008526B1">
        <w:rPr>
          <w:rFonts w:ascii="Times New Roman" w:eastAsiaTheme="minorEastAsia" w:hAnsi="Times New Roman" w:cs="Times New Roman"/>
          <w:sz w:val="24"/>
          <w:szCs w:val="24"/>
          <w:lang w:eastAsia="ru-RU"/>
        </w:rPr>
        <w:t xml:space="preserve">рочие работы, услуги – </w:t>
      </w:r>
      <w:r w:rsidR="00B948CC" w:rsidRPr="008526B1">
        <w:rPr>
          <w:rFonts w:ascii="Times New Roman" w:eastAsiaTheme="minorEastAsia" w:hAnsi="Times New Roman" w:cs="Times New Roman"/>
          <w:sz w:val="24"/>
          <w:szCs w:val="24"/>
          <w:lang w:eastAsia="ru-RU"/>
        </w:rPr>
        <w:t>79 288,94</w:t>
      </w:r>
      <w:r w:rsidR="008442B3" w:rsidRPr="008526B1">
        <w:rPr>
          <w:rFonts w:ascii="Times New Roman" w:eastAsiaTheme="minorEastAsia" w:hAnsi="Times New Roman" w:cs="Times New Roman"/>
          <w:sz w:val="24"/>
          <w:szCs w:val="24"/>
          <w:lang w:eastAsia="ru-RU"/>
        </w:rPr>
        <w:t xml:space="preserve"> руб.</w:t>
      </w:r>
    </w:p>
    <w:p w:rsidR="00D705F6" w:rsidRPr="008526B1" w:rsidRDefault="000A5E4B"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налоги</w:t>
      </w:r>
      <w:proofErr w:type="gramStart"/>
      <w:r w:rsidRPr="008526B1">
        <w:rPr>
          <w:rFonts w:ascii="Times New Roman" w:eastAsiaTheme="minorEastAsia" w:hAnsi="Times New Roman" w:cs="Times New Roman"/>
          <w:sz w:val="24"/>
          <w:szCs w:val="24"/>
          <w:lang w:eastAsia="ru-RU"/>
        </w:rPr>
        <w:t xml:space="preserve"> ,</w:t>
      </w:r>
      <w:proofErr w:type="gramEnd"/>
      <w:r w:rsidRPr="008526B1">
        <w:rPr>
          <w:rFonts w:ascii="Times New Roman" w:eastAsiaTheme="minorEastAsia" w:hAnsi="Times New Roman" w:cs="Times New Roman"/>
          <w:sz w:val="24"/>
          <w:szCs w:val="24"/>
          <w:lang w:eastAsia="ru-RU"/>
        </w:rPr>
        <w:t xml:space="preserve"> пошлины и сборы </w:t>
      </w:r>
      <w:r w:rsidR="00D705F6" w:rsidRPr="008526B1">
        <w:rPr>
          <w:rFonts w:ascii="Times New Roman" w:eastAsiaTheme="minorEastAsia" w:hAnsi="Times New Roman" w:cs="Times New Roman"/>
          <w:sz w:val="24"/>
          <w:szCs w:val="24"/>
          <w:lang w:eastAsia="ru-RU"/>
        </w:rPr>
        <w:t xml:space="preserve"> – </w:t>
      </w:r>
      <w:r w:rsidRPr="008526B1">
        <w:rPr>
          <w:rFonts w:ascii="Times New Roman" w:eastAsiaTheme="minorEastAsia" w:hAnsi="Times New Roman" w:cs="Times New Roman"/>
          <w:sz w:val="24"/>
          <w:szCs w:val="24"/>
          <w:lang w:eastAsia="ru-RU"/>
        </w:rPr>
        <w:t>6 999,00</w:t>
      </w:r>
      <w:r w:rsidR="00D705F6" w:rsidRPr="008526B1">
        <w:rPr>
          <w:rFonts w:ascii="Times New Roman" w:eastAsiaTheme="minorEastAsia" w:hAnsi="Times New Roman" w:cs="Times New Roman"/>
          <w:sz w:val="24"/>
          <w:szCs w:val="24"/>
          <w:lang w:eastAsia="ru-RU"/>
        </w:rPr>
        <w:t xml:space="preserve"> руб.</w:t>
      </w:r>
    </w:p>
    <w:p w:rsidR="000A5E4B" w:rsidRPr="008526B1" w:rsidRDefault="000A5E4B"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штрафы за нарушение законодательства о налогах и сборах, законодательства о страховых взносах – 647,31 руб.</w:t>
      </w:r>
    </w:p>
    <w:p w:rsidR="000A5E4B" w:rsidRPr="008526B1" w:rsidRDefault="000A5E4B"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штрафы за нарушение законодательства о закупках и нарушение условий контрактов – 302,91 руб.</w:t>
      </w:r>
    </w:p>
    <w:p w:rsidR="00D705F6" w:rsidRPr="008526B1" w:rsidRDefault="000A5E4B"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увеличение стоимости </w:t>
      </w:r>
      <w:r w:rsidR="00D705F6" w:rsidRPr="008526B1">
        <w:rPr>
          <w:rFonts w:ascii="Times New Roman" w:eastAsiaTheme="minorEastAsia" w:hAnsi="Times New Roman" w:cs="Times New Roman"/>
          <w:sz w:val="24"/>
          <w:szCs w:val="24"/>
          <w:lang w:eastAsia="ru-RU"/>
        </w:rPr>
        <w:t xml:space="preserve">основных средств – </w:t>
      </w:r>
      <w:r w:rsidRPr="008526B1">
        <w:rPr>
          <w:rFonts w:ascii="Times New Roman" w:eastAsiaTheme="minorEastAsia" w:hAnsi="Times New Roman" w:cs="Times New Roman"/>
          <w:sz w:val="24"/>
          <w:szCs w:val="24"/>
          <w:lang w:eastAsia="ru-RU"/>
        </w:rPr>
        <w:t>41 640,00</w:t>
      </w:r>
      <w:r w:rsidR="00D705F6" w:rsidRPr="008526B1">
        <w:rPr>
          <w:rFonts w:ascii="Times New Roman" w:eastAsiaTheme="minorEastAsia" w:hAnsi="Times New Roman" w:cs="Times New Roman"/>
          <w:sz w:val="24"/>
          <w:szCs w:val="24"/>
          <w:lang w:eastAsia="ru-RU"/>
        </w:rPr>
        <w:t xml:space="preserve"> руб.</w:t>
      </w:r>
    </w:p>
    <w:p w:rsidR="00D705F6" w:rsidRPr="008526B1" w:rsidRDefault="000A5E4B"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увеличение стоимости прочих оборотных запасов (</w:t>
      </w:r>
      <w:r w:rsidR="00D705F6" w:rsidRPr="008526B1">
        <w:rPr>
          <w:rFonts w:ascii="Times New Roman" w:eastAsiaTheme="minorEastAsia" w:hAnsi="Times New Roman" w:cs="Times New Roman"/>
          <w:sz w:val="24"/>
          <w:szCs w:val="24"/>
          <w:lang w:eastAsia="ru-RU"/>
        </w:rPr>
        <w:t>материал</w:t>
      </w:r>
      <w:r w:rsidRPr="008526B1">
        <w:rPr>
          <w:rFonts w:ascii="Times New Roman" w:eastAsiaTheme="minorEastAsia" w:hAnsi="Times New Roman" w:cs="Times New Roman"/>
          <w:sz w:val="24"/>
          <w:szCs w:val="24"/>
          <w:lang w:eastAsia="ru-RU"/>
        </w:rPr>
        <w:t>ов)</w:t>
      </w:r>
      <w:r w:rsidR="00D705F6" w:rsidRPr="008526B1">
        <w:rPr>
          <w:rFonts w:ascii="Times New Roman" w:eastAsiaTheme="minorEastAsia" w:hAnsi="Times New Roman" w:cs="Times New Roman"/>
          <w:sz w:val="24"/>
          <w:szCs w:val="24"/>
          <w:lang w:eastAsia="ru-RU"/>
        </w:rPr>
        <w:t xml:space="preserve"> – </w:t>
      </w:r>
      <w:r w:rsidRPr="008526B1">
        <w:rPr>
          <w:rFonts w:ascii="Times New Roman" w:eastAsiaTheme="minorEastAsia" w:hAnsi="Times New Roman" w:cs="Times New Roman"/>
          <w:sz w:val="24"/>
          <w:szCs w:val="24"/>
          <w:lang w:eastAsia="ru-RU"/>
        </w:rPr>
        <w:t>24 549,45</w:t>
      </w:r>
      <w:r w:rsidR="00D705F6" w:rsidRPr="008526B1">
        <w:rPr>
          <w:rFonts w:ascii="Times New Roman" w:eastAsiaTheme="minorEastAsia" w:hAnsi="Times New Roman" w:cs="Times New Roman"/>
          <w:sz w:val="24"/>
          <w:szCs w:val="24"/>
          <w:lang w:eastAsia="ru-RU"/>
        </w:rPr>
        <w:t xml:space="preserve"> руб.</w:t>
      </w:r>
    </w:p>
    <w:p w:rsidR="008C7F75" w:rsidRPr="008526B1" w:rsidRDefault="000A5E4B"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увеличение стоимости </w:t>
      </w:r>
      <w:r w:rsidR="008C7F75" w:rsidRPr="008526B1">
        <w:rPr>
          <w:rFonts w:ascii="Times New Roman" w:eastAsiaTheme="minorEastAsia" w:hAnsi="Times New Roman" w:cs="Times New Roman"/>
          <w:sz w:val="24"/>
          <w:szCs w:val="24"/>
          <w:lang w:eastAsia="ru-RU"/>
        </w:rPr>
        <w:t>горюче-смазочных материалов -</w:t>
      </w:r>
      <w:r w:rsidRPr="008526B1">
        <w:rPr>
          <w:rFonts w:ascii="Times New Roman" w:eastAsiaTheme="minorEastAsia" w:hAnsi="Times New Roman" w:cs="Times New Roman"/>
          <w:sz w:val="24"/>
          <w:szCs w:val="24"/>
          <w:lang w:eastAsia="ru-RU"/>
        </w:rPr>
        <w:t>75 580,00</w:t>
      </w:r>
      <w:r w:rsidR="008C7F75" w:rsidRPr="008526B1">
        <w:rPr>
          <w:rFonts w:ascii="Times New Roman" w:eastAsiaTheme="minorEastAsia" w:hAnsi="Times New Roman" w:cs="Times New Roman"/>
          <w:sz w:val="24"/>
          <w:szCs w:val="24"/>
          <w:lang w:eastAsia="ru-RU"/>
        </w:rPr>
        <w:t xml:space="preserve"> руб.</w:t>
      </w:r>
    </w:p>
    <w:p w:rsidR="000A5E4B" w:rsidRPr="008526B1" w:rsidRDefault="000A5E4B" w:rsidP="008526B1">
      <w:pPr>
        <w:spacing w:after="0" w:line="240" w:lineRule="auto"/>
        <w:ind w:firstLine="709"/>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увеличение стоимости прочих материальных запасов однократного применения – 14 000,01 руб.</w:t>
      </w:r>
    </w:p>
    <w:p w:rsidR="008C7F75" w:rsidRPr="008526B1" w:rsidRDefault="008C7F75" w:rsidP="008526B1">
      <w:pPr>
        <w:spacing w:after="0" w:line="240" w:lineRule="auto"/>
        <w:ind w:firstLine="709"/>
        <w:jc w:val="both"/>
        <w:rPr>
          <w:rFonts w:ascii="Times New Roman" w:eastAsiaTheme="minorEastAsia" w:hAnsi="Times New Roman" w:cs="Times New Roman"/>
          <w:sz w:val="24"/>
          <w:szCs w:val="24"/>
          <w:lang w:eastAsia="ru-RU"/>
        </w:rPr>
      </w:pPr>
    </w:p>
    <w:p w:rsidR="00D705F6" w:rsidRPr="008526B1" w:rsidRDefault="00D705F6"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В течение года были произведены расходы на общую сумму </w:t>
      </w:r>
      <w:r w:rsidR="000A5E4B" w:rsidRPr="008526B1">
        <w:rPr>
          <w:rFonts w:ascii="Times New Roman" w:eastAsiaTheme="minorEastAsia" w:hAnsi="Times New Roman" w:cs="Times New Roman"/>
          <w:sz w:val="24"/>
          <w:szCs w:val="24"/>
          <w:lang w:eastAsia="ru-RU"/>
        </w:rPr>
        <w:t>12 521 414,41</w:t>
      </w:r>
      <w:r w:rsidRPr="008526B1">
        <w:rPr>
          <w:rFonts w:ascii="Times New Roman" w:eastAsiaTheme="minorEastAsia" w:hAnsi="Times New Roman" w:cs="Times New Roman"/>
          <w:sz w:val="24"/>
          <w:szCs w:val="24"/>
          <w:lang w:eastAsia="ru-RU"/>
        </w:rPr>
        <w:t xml:space="preserve"> руб.</w:t>
      </w:r>
    </w:p>
    <w:p w:rsidR="00EA343E" w:rsidRPr="008526B1" w:rsidRDefault="009A0109" w:rsidP="008526B1">
      <w:pPr>
        <w:spacing w:after="0" w:line="240" w:lineRule="auto"/>
        <w:jc w:val="both"/>
        <w:rPr>
          <w:rFonts w:ascii="Times New Roman" w:hAnsi="Times New Roman" w:cs="Times New Roman"/>
          <w:sz w:val="24"/>
          <w:szCs w:val="24"/>
        </w:rPr>
      </w:pPr>
      <w:r w:rsidRPr="008526B1">
        <w:rPr>
          <w:rFonts w:ascii="Times New Roman" w:eastAsiaTheme="minorEastAsia" w:hAnsi="Times New Roman" w:cs="Times New Roman"/>
          <w:sz w:val="24"/>
          <w:szCs w:val="24"/>
          <w:lang w:eastAsia="ru-RU"/>
        </w:rPr>
        <w:t xml:space="preserve">       Муниципальное задание  автономного учреждения городского округа город Михайловка Волгоградской области «</w:t>
      </w:r>
      <w:r w:rsidR="00A856B3" w:rsidRPr="008526B1">
        <w:rPr>
          <w:rFonts w:ascii="Times New Roman" w:eastAsiaTheme="minorEastAsia" w:hAnsi="Times New Roman" w:cs="Times New Roman"/>
          <w:sz w:val="24"/>
          <w:szCs w:val="24"/>
          <w:lang w:eastAsia="ru-RU"/>
        </w:rPr>
        <w:t>Центр градостроительства и землеустройства</w:t>
      </w:r>
      <w:r w:rsidRPr="008526B1">
        <w:rPr>
          <w:rFonts w:ascii="Times New Roman" w:eastAsiaTheme="minorEastAsia" w:hAnsi="Times New Roman" w:cs="Times New Roman"/>
          <w:sz w:val="24"/>
          <w:szCs w:val="24"/>
          <w:lang w:eastAsia="ru-RU"/>
        </w:rPr>
        <w:t>» на 202</w:t>
      </w:r>
      <w:r w:rsidR="000A5E4B" w:rsidRPr="008526B1">
        <w:rPr>
          <w:rFonts w:ascii="Times New Roman" w:eastAsiaTheme="minorEastAsia" w:hAnsi="Times New Roman" w:cs="Times New Roman"/>
          <w:sz w:val="24"/>
          <w:szCs w:val="24"/>
          <w:lang w:eastAsia="ru-RU"/>
        </w:rPr>
        <w:t>2</w:t>
      </w:r>
      <w:r w:rsidRPr="008526B1">
        <w:rPr>
          <w:rFonts w:ascii="Times New Roman" w:eastAsiaTheme="minorEastAsia" w:hAnsi="Times New Roman" w:cs="Times New Roman"/>
          <w:sz w:val="24"/>
          <w:szCs w:val="24"/>
          <w:lang w:eastAsia="ru-RU"/>
        </w:rPr>
        <w:t xml:space="preserve"> год и плановый период 202</w:t>
      </w:r>
      <w:r w:rsidR="008C7F75" w:rsidRPr="008526B1">
        <w:rPr>
          <w:rFonts w:ascii="Times New Roman" w:eastAsiaTheme="minorEastAsia" w:hAnsi="Times New Roman" w:cs="Times New Roman"/>
          <w:sz w:val="24"/>
          <w:szCs w:val="24"/>
          <w:lang w:eastAsia="ru-RU"/>
        </w:rPr>
        <w:t>2</w:t>
      </w:r>
      <w:r w:rsidRPr="008526B1">
        <w:rPr>
          <w:rFonts w:ascii="Times New Roman" w:eastAsiaTheme="minorEastAsia" w:hAnsi="Times New Roman" w:cs="Times New Roman"/>
          <w:sz w:val="24"/>
          <w:szCs w:val="24"/>
          <w:lang w:eastAsia="ru-RU"/>
        </w:rPr>
        <w:t>-202</w:t>
      </w:r>
      <w:r w:rsidR="008C7F75" w:rsidRPr="008526B1">
        <w:rPr>
          <w:rFonts w:ascii="Times New Roman" w:eastAsiaTheme="minorEastAsia" w:hAnsi="Times New Roman" w:cs="Times New Roman"/>
          <w:sz w:val="24"/>
          <w:szCs w:val="24"/>
          <w:lang w:eastAsia="ru-RU"/>
        </w:rPr>
        <w:t>3</w:t>
      </w:r>
      <w:r w:rsidRPr="008526B1">
        <w:rPr>
          <w:rFonts w:ascii="Times New Roman" w:eastAsiaTheme="minorEastAsia" w:hAnsi="Times New Roman" w:cs="Times New Roman"/>
          <w:sz w:val="24"/>
          <w:szCs w:val="24"/>
          <w:lang w:eastAsia="ru-RU"/>
        </w:rPr>
        <w:t xml:space="preserve"> годы, утверждено главой городского округа город Михайловка Волгоградской области.  Плановый объем работ на 202</w:t>
      </w:r>
      <w:r w:rsidR="000A5E4B" w:rsidRPr="008526B1">
        <w:rPr>
          <w:rFonts w:ascii="Times New Roman" w:eastAsiaTheme="minorEastAsia" w:hAnsi="Times New Roman" w:cs="Times New Roman"/>
          <w:sz w:val="24"/>
          <w:szCs w:val="24"/>
          <w:lang w:eastAsia="ru-RU"/>
        </w:rPr>
        <w:t>2</w:t>
      </w:r>
      <w:r w:rsidRPr="008526B1">
        <w:rPr>
          <w:rFonts w:ascii="Times New Roman" w:eastAsiaTheme="minorEastAsia" w:hAnsi="Times New Roman" w:cs="Times New Roman"/>
          <w:sz w:val="24"/>
          <w:szCs w:val="24"/>
          <w:lang w:eastAsia="ru-RU"/>
        </w:rPr>
        <w:t xml:space="preserve"> год составил 100 услуг,  фактический объем выполненных работ за 202</w:t>
      </w:r>
      <w:r w:rsidR="000A5E4B" w:rsidRPr="008526B1">
        <w:rPr>
          <w:rFonts w:ascii="Times New Roman" w:eastAsiaTheme="minorEastAsia" w:hAnsi="Times New Roman" w:cs="Times New Roman"/>
          <w:sz w:val="24"/>
          <w:szCs w:val="24"/>
          <w:lang w:eastAsia="ru-RU"/>
        </w:rPr>
        <w:t>2</w:t>
      </w:r>
      <w:r w:rsidRPr="008526B1">
        <w:rPr>
          <w:rFonts w:ascii="Times New Roman" w:eastAsiaTheme="minorEastAsia" w:hAnsi="Times New Roman" w:cs="Times New Roman"/>
          <w:sz w:val="24"/>
          <w:szCs w:val="24"/>
          <w:lang w:eastAsia="ru-RU"/>
        </w:rPr>
        <w:t>г. составил 10</w:t>
      </w:r>
      <w:r w:rsidR="000A5E4B" w:rsidRPr="008526B1">
        <w:rPr>
          <w:rFonts w:ascii="Times New Roman" w:eastAsiaTheme="minorEastAsia" w:hAnsi="Times New Roman" w:cs="Times New Roman"/>
          <w:sz w:val="24"/>
          <w:szCs w:val="24"/>
          <w:lang w:eastAsia="ru-RU"/>
        </w:rPr>
        <w:t>0</w:t>
      </w:r>
      <w:r w:rsidRPr="008526B1">
        <w:rPr>
          <w:rFonts w:ascii="Times New Roman" w:eastAsiaTheme="minorEastAsia" w:hAnsi="Times New Roman" w:cs="Times New Roman"/>
          <w:sz w:val="24"/>
          <w:szCs w:val="24"/>
          <w:lang w:eastAsia="ru-RU"/>
        </w:rPr>
        <w:t xml:space="preserve"> услуг</w:t>
      </w:r>
      <w:r w:rsidR="00112B10" w:rsidRPr="008526B1">
        <w:rPr>
          <w:rFonts w:ascii="Times New Roman" w:eastAsiaTheme="minorEastAsia" w:hAnsi="Times New Roman" w:cs="Times New Roman"/>
          <w:sz w:val="24"/>
          <w:szCs w:val="24"/>
          <w:lang w:eastAsia="ru-RU"/>
        </w:rPr>
        <w:t>и</w:t>
      </w:r>
      <w:r w:rsidRPr="008526B1">
        <w:rPr>
          <w:rFonts w:ascii="Times New Roman" w:eastAsiaTheme="minorEastAsia" w:hAnsi="Times New Roman" w:cs="Times New Roman"/>
          <w:sz w:val="24"/>
          <w:szCs w:val="24"/>
          <w:lang w:eastAsia="ru-RU"/>
        </w:rPr>
        <w:t xml:space="preserve">. </w:t>
      </w:r>
      <w:proofErr w:type="gramStart"/>
      <w:r w:rsidR="00EA343E" w:rsidRPr="008526B1">
        <w:rPr>
          <w:rFonts w:ascii="Times New Roman" w:hAnsi="Times New Roman" w:cs="Times New Roman"/>
          <w:sz w:val="24"/>
          <w:szCs w:val="24"/>
        </w:rPr>
        <w:t xml:space="preserve">Размер субсидии из бюджета городского округа город Михайловка на 2022 год (согласно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определен в сумме  10 942 022,14 руб.  Фактическое поступление  субсидии из бюджета городского округа город  Михайловка на выполнение муниципального задания  составило 10 878 495,47 </w:t>
      </w:r>
      <w:proofErr w:type="gramEnd"/>
    </w:p>
    <w:p w:rsidR="00112014" w:rsidRPr="008526B1" w:rsidRDefault="00112014"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В целях совершенствования и упорядочения работы по подготовке документов для обеспечения предоставления муниципальных услуг между автономным учреждением городского округа город Михайловка Волгоградской области и администрацией городского округа город  Михайловка Волгоградско</w:t>
      </w:r>
      <w:r w:rsidR="00C8288F" w:rsidRPr="008526B1">
        <w:rPr>
          <w:rFonts w:ascii="Times New Roman" w:eastAsiaTheme="minorEastAsia" w:hAnsi="Times New Roman" w:cs="Times New Roman"/>
          <w:sz w:val="24"/>
          <w:szCs w:val="24"/>
          <w:lang w:eastAsia="ru-RU"/>
        </w:rPr>
        <w:t>й области заключено соглашение, п</w:t>
      </w:r>
      <w:r w:rsidRPr="008526B1">
        <w:rPr>
          <w:rFonts w:ascii="Times New Roman" w:eastAsiaTheme="minorEastAsia" w:hAnsi="Times New Roman" w:cs="Times New Roman"/>
          <w:sz w:val="24"/>
          <w:szCs w:val="24"/>
          <w:lang w:eastAsia="ru-RU"/>
        </w:rPr>
        <w:t>редметом которого</w:t>
      </w:r>
      <w:r w:rsidR="00C8288F" w:rsidRPr="008526B1">
        <w:rPr>
          <w:rFonts w:ascii="Times New Roman" w:eastAsiaTheme="minorEastAsia" w:hAnsi="Times New Roman" w:cs="Times New Roman"/>
          <w:sz w:val="24"/>
          <w:szCs w:val="24"/>
          <w:lang w:eastAsia="ru-RU"/>
        </w:rPr>
        <w:t>,</w:t>
      </w:r>
      <w:r w:rsidRPr="008526B1">
        <w:rPr>
          <w:rFonts w:ascii="Times New Roman" w:eastAsiaTheme="minorEastAsia" w:hAnsi="Times New Roman" w:cs="Times New Roman"/>
          <w:sz w:val="24"/>
          <w:szCs w:val="24"/>
          <w:lang w:eastAsia="ru-RU"/>
        </w:rPr>
        <w:t xml:space="preserve"> является взаимодействие сторон при подготовке документов, издаваемых в рамках исполнения полномочий органа местного самоуправления</w:t>
      </w:r>
      <w:r w:rsidR="00C8288F" w:rsidRPr="008526B1">
        <w:rPr>
          <w:rFonts w:ascii="Times New Roman" w:eastAsiaTheme="minorEastAsia" w:hAnsi="Times New Roman" w:cs="Times New Roman"/>
          <w:sz w:val="24"/>
          <w:szCs w:val="24"/>
          <w:lang w:eastAsia="ru-RU"/>
        </w:rPr>
        <w:t>. Взаимодействие осуществляется в сферах:</w:t>
      </w:r>
    </w:p>
    <w:p w:rsidR="00C8288F" w:rsidRPr="008526B1" w:rsidRDefault="00C8288F"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архитектурно-градостроительной деятельности;</w:t>
      </w:r>
    </w:p>
    <w:p w:rsidR="00C8288F" w:rsidRPr="008526B1" w:rsidRDefault="00C8288F"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жилищных правоотношений;</w:t>
      </w:r>
    </w:p>
    <w:p w:rsidR="00C8288F" w:rsidRPr="008526B1" w:rsidRDefault="00C8288F"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земельных правоотношений;</w:t>
      </w:r>
    </w:p>
    <w:p w:rsidR="00C8288F" w:rsidRPr="008526B1" w:rsidRDefault="00B8341B" w:rsidP="008526B1">
      <w:pPr>
        <w:spacing w:after="0" w:line="240" w:lineRule="auto"/>
        <w:jc w:val="both"/>
        <w:rPr>
          <w:rFonts w:ascii="Times New Roman" w:eastAsiaTheme="minorEastAsia" w:hAnsi="Times New Roman" w:cs="Times New Roman"/>
          <w:sz w:val="24"/>
          <w:szCs w:val="24"/>
          <w:u w:val="single"/>
          <w:lang w:eastAsia="ru-RU"/>
        </w:rPr>
      </w:pPr>
      <w:r w:rsidRPr="008526B1">
        <w:rPr>
          <w:rFonts w:ascii="Times New Roman" w:eastAsiaTheme="minorEastAsia" w:hAnsi="Times New Roman" w:cs="Times New Roman"/>
          <w:sz w:val="24"/>
          <w:szCs w:val="24"/>
          <w:u w:val="single"/>
          <w:lang w:eastAsia="ru-RU"/>
        </w:rPr>
        <w:t>За 202</w:t>
      </w:r>
      <w:r w:rsidR="00EA343E" w:rsidRPr="008526B1">
        <w:rPr>
          <w:rFonts w:ascii="Times New Roman" w:eastAsiaTheme="minorEastAsia" w:hAnsi="Times New Roman" w:cs="Times New Roman"/>
          <w:sz w:val="24"/>
          <w:szCs w:val="24"/>
          <w:u w:val="single"/>
          <w:lang w:eastAsia="ru-RU"/>
        </w:rPr>
        <w:t>2</w:t>
      </w:r>
      <w:r w:rsidRPr="008526B1">
        <w:rPr>
          <w:rFonts w:ascii="Times New Roman" w:eastAsiaTheme="minorEastAsia" w:hAnsi="Times New Roman" w:cs="Times New Roman"/>
          <w:sz w:val="24"/>
          <w:szCs w:val="24"/>
          <w:u w:val="single"/>
          <w:lang w:eastAsia="ru-RU"/>
        </w:rPr>
        <w:t xml:space="preserve"> год, </w:t>
      </w:r>
      <w:proofErr w:type="gramStart"/>
      <w:r w:rsidR="00C8288F" w:rsidRPr="008526B1">
        <w:rPr>
          <w:rFonts w:ascii="Times New Roman" w:eastAsiaTheme="minorEastAsia" w:hAnsi="Times New Roman" w:cs="Times New Roman"/>
          <w:sz w:val="24"/>
          <w:szCs w:val="24"/>
          <w:u w:val="single"/>
          <w:lang w:eastAsia="ru-RU"/>
        </w:rPr>
        <w:t>согласно</w:t>
      </w:r>
      <w:proofErr w:type="gramEnd"/>
      <w:r w:rsidR="005C3782" w:rsidRPr="008526B1">
        <w:rPr>
          <w:rFonts w:ascii="Times New Roman" w:eastAsiaTheme="minorEastAsia" w:hAnsi="Times New Roman" w:cs="Times New Roman"/>
          <w:sz w:val="24"/>
          <w:szCs w:val="24"/>
          <w:u w:val="single"/>
          <w:lang w:eastAsia="ru-RU"/>
        </w:rPr>
        <w:t>,</w:t>
      </w:r>
      <w:r w:rsidR="00C8288F" w:rsidRPr="008526B1">
        <w:rPr>
          <w:rFonts w:ascii="Times New Roman" w:eastAsiaTheme="minorEastAsia" w:hAnsi="Times New Roman" w:cs="Times New Roman"/>
          <w:sz w:val="24"/>
          <w:szCs w:val="24"/>
          <w:u w:val="single"/>
          <w:lang w:eastAsia="ru-RU"/>
        </w:rPr>
        <w:t xml:space="preserve"> заключенного соглашения</w:t>
      </w:r>
      <w:r w:rsidRPr="008526B1">
        <w:rPr>
          <w:rFonts w:ascii="Times New Roman" w:eastAsiaTheme="minorEastAsia" w:hAnsi="Times New Roman" w:cs="Times New Roman"/>
          <w:sz w:val="24"/>
          <w:szCs w:val="24"/>
          <w:u w:val="single"/>
          <w:lang w:eastAsia="ru-RU"/>
        </w:rPr>
        <w:t>,</w:t>
      </w:r>
      <w:r w:rsidR="00C8288F" w:rsidRPr="008526B1">
        <w:rPr>
          <w:rFonts w:ascii="Times New Roman" w:eastAsiaTheme="minorEastAsia" w:hAnsi="Times New Roman" w:cs="Times New Roman"/>
          <w:sz w:val="24"/>
          <w:szCs w:val="24"/>
          <w:u w:val="single"/>
          <w:lang w:eastAsia="ru-RU"/>
        </w:rPr>
        <w:t xml:space="preserve"> оказано </w:t>
      </w:r>
      <w:r w:rsidR="00BB346D" w:rsidRPr="008526B1">
        <w:rPr>
          <w:rFonts w:ascii="Times New Roman" w:eastAsiaTheme="minorEastAsia" w:hAnsi="Times New Roman" w:cs="Times New Roman"/>
          <w:sz w:val="24"/>
          <w:szCs w:val="24"/>
          <w:u w:val="single"/>
          <w:lang w:eastAsia="ru-RU"/>
        </w:rPr>
        <w:t>882</w:t>
      </w:r>
      <w:r w:rsidR="00C8288F" w:rsidRPr="008526B1">
        <w:rPr>
          <w:rFonts w:ascii="Times New Roman" w:eastAsiaTheme="minorEastAsia" w:hAnsi="Times New Roman" w:cs="Times New Roman"/>
          <w:sz w:val="24"/>
          <w:szCs w:val="24"/>
          <w:u w:val="single"/>
          <w:lang w:eastAsia="ru-RU"/>
        </w:rPr>
        <w:t xml:space="preserve">  услуг</w:t>
      </w:r>
      <w:r w:rsidR="00BB346D" w:rsidRPr="008526B1">
        <w:rPr>
          <w:rFonts w:ascii="Times New Roman" w:eastAsiaTheme="minorEastAsia" w:hAnsi="Times New Roman" w:cs="Times New Roman"/>
          <w:sz w:val="24"/>
          <w:szCs w:val="24"/>
          <w:u w:val="single"/>
          <w:lang w:eastAsia="ru-RU"/>
        </w:rPr>
        <w:t>и</w:t>
      </w:r>
      <w:r w:rsidR="00C8288F" w:rsidRPr="008526B1">
        <w:rPr>
          <w:rFonts w:ascii="Times New Roman" w:eastAsiaTheme="minorEastAsia" w:hAnsi="Times New Roman" w:cs="Times New Roman"/>
          <w:sz w:val="24"/>
          <w:szCs w:val="24"/>
          <w:u w:val="single"/>
          <w:lang w:eastAsia="ru-RU"/>
        </w:rPr>
        <w:t>, а именно:</w:t>
      </w:r>
    </w:p>
    <w:p w:rsidR="00C8288F" w:rsidRPr="008526B1" w:rsidRDefault="00C8288F"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-присвоение, изменение и аннулирование адресов – </w:t>
      </w:r>
      <w:r w:rsidR="006E1F6B" w:rsidRPr="008526B1">
        <w:rPr>
          <w:rFonts w:ascii="Times New Roman" w:eastAsiaTheme="minorEastAsia" w:hAnsi="Times New Roman" w:cs="Times New Roman"/>
          <w:sz w:val="24"/>
          <w:szCs w:val="24"/>
          <w:lang w:eastAsia="ru-RU"/>
        </w:rPr>
        <w:t>96</w:t>
      </w:r>
      <w:r w:rsidRPr="008526B1">
        <w:rPr>
          <w:rFonts w:ascii="Times New Roman" w:eastAsiaTheme="minorEastAsia" w:hAnsi="Times New Roman" w:cs="Times New Roman"/>
          <w:sz w:val="24"/>
          <w:szCs w:val="24"/>
          <w:lang w:eastAsia="ru-RU"/>
        </w:rPr>
        <w:t>усл.;</w:t>
      </w:r>
    </w:p>
    <w:p w:rsidR="00C9337D" w:rsidRPr="008526B1" w:rsidRDefault="00C9337D"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ведение адресного реестра, внесение сведений об адресах в федеральную информационную адресную систему – </w:t>
      </w:r>
      <w:r w:rsidR="006E1F6B" w:rsidRPr="008526B1">
        <w:rPr>
          <w:rFonts w:ascii="Times New Roman" w:eastAsiaTheme="minorEastAsia" w:hAnsi="Times New Roman" w:cs="Times New Roman"/>
          <w:sz w:val="24"/>
          <w:szCs w:val="24"/>
          <w:lang w:eastAsia="ru-RU"/>
        </w:rPr>
        <w:t>96</w:t>
      </w:r>
      <w:r w:rsidRPr="008526B1">
        <w:rPr>
          <w:rFonts w:ascii="Times New Roman" w:eastAsiaTheme="minorEastAsia" w:hAnsi="Times New Roman" w:cs="Times New Roman"/>
          <w:sz w:val="24"/>
          <w:szCs w:val="24"/>
          <w:lang w:eastAsia="ru-RU"/>
        </w:rPr>
        <w:t>усл.;</w:t>
      </w:r>
    </w:p>
    <w:p w:rsidR="007505A6" w:rsidRPr="008526B1" w:rsidRDefault="007505A6"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подготовка топографо-геодезических съемок </w:t>
      </w:r>
      <w:r w:rsidR="00B8341B" w:rsidRPr="008526B1">
        <w:rPr>
          <w:rFonts w:ascii="Times New Roman" w:eastAsiaTheme="minorEastAsia" w:hAnsi="Times New Roman" w:cs="Times New Roman"/>
          <w:sz w:val="24"/>
          <w:szCs w:val="24"/>
          <w:lang w:eastAsia="ru-RU"/>
        </w:rPr>
        <w:t>–</w:t>
      </w:r>
      <w:r w:rsidR="006E1F6B" w:rsidRPr="008526B1">
        <w:rPr>
          <w:rFonts w:ascii="Times New Roman" w:eastAsiaTheme="minorEastAsia" w:hAnsi="Times New Roman" w:cs="Times New Roman"/>
          <w:sz w:val="24"/>
          <w:szCs w:val="24"/>
          <w:lang w:eastAsia="ru-RU"/>
        </w:rPr>
        <w:t>111</w:t>
      </w:r>
      <w:r w:rsidR="00B8341B" w:rsidRPr="008526B1">
        <w:rPr>
          <w:rFonts w:ascii="Times New Roman" w:eastAsiaTheme="minorEastAsia" w:hAnsi="Times New Roman" w:cs="Times New Roman"/>
          <w:sz w:val="24"/>
          <w:szCs w:val="24"/>
          <w:lang w:eastAsia="ru-RU"/>
        </w:rPr>
        <w:t>усл.;</w:t>
      </w:r>
    </w:p>
    <w:p w:rsidR="00C8288F" w:rsidRPr="008526B1" w:rsidRDefault="007505A6"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w:t>
      </w:r>
      <w:r w:rsidR="00572BDE" w:rsidRPr="008526B1">
        <w:rPr>
          <w:rFonts w:ascii="Times New Roman" w:eastAsiaTheme="minorEastAsia" w:hAnsi="Times New Roman" w:cs="Times New Roman"/>
          <w:sz w:val="24"/>
          <w:szCs w:val="24"/>
          <w:lang w:eastAsia="ru-RU"/>
        </w:rPr>
        <w:t>межевание земельных участков (</w:t>
      </w:r>
      <w:proofErr w:type="spellStart"/>
      <w:r w:rsidR="00572BDE" w:rsidRPr="008526B1">
        <w:rPr>
          <w:rFonts w:ascii="Times New Roman" w:eastAsiaTheme="minorEastAsia" w:hAnsi="Times New Roman" w:cs="Times New Roman"/>
          <w:sz w:val="24"/>
          <w:szCs w:val="24"/>
          <w:lang w:eastAsia="ru-RU"/>
        </w:rPr>
        <w:t>образование</w:t>
      </w:r>
      <w:proofErr w:type="gramStart"/>
      <w:r w:rsidR="00572BDE" w:rsidRPr="008526B1">
        <w:rPr>
          <w:rFonts w:ascii="Times New Roman" w:eastAsiaTheme="minorEastAsia" w:hAnsi="Times New Roman" w:cs="Times New Roman"/>
          <w:sz w:val="24"/>
          <w:szCs w:val="24"/>
          <w:lang w:eastAsia="ru-RU"/>
        </w:rPr>
        <w:t>,о</w:t>
      </w:r>
      <w:proofErr w:type="gramEnd"/>
      <w:r w:rsidR="00572BDE" w:rsidRPr="008526B1">
        <w:rPr>
          <w:rFonts w:ascii="Times New Roman" w:eastAsiaTheme="minorEastAsia" w:hAnsi="Times New Roman" w:cs="Times New Roman"/>
          <w:sz w:val="24"/>
          <w:szCs w:val="24"/>
          <w:lang w:eastAsia="ru-RU"/>
        </w:rPr>
        <w:t>бъединение</w:t>
      </w:r>
      <w:proofErr w:type="spellEnd"/>
      <w:r w:rsidR="00572BDE" w:rsidRPr="008526B1">
        <w:rPr>
          <w:rFonts w:ascii="Times New Roman" w:eastAsiaTheme="minorEastAsia" w:hAnsi="Times New Roman" w:cs="Times New Roman"/>
          <w:sz w:val="24"/>
          <w:szCs w:val="24"/>
          <w:lang w:eastAsia="ru-RU"/>
        </w:rPr>
        <w:t>, разделение земельных участков</w:t>
      </w:r>
      <w:r w:rsidRPr="008526B1">
        <w:rPr>
          <w:rFonts w:ascii="Times New Roman" w:eastAsiaTheme="minorEastAsia" w:hAnsi="Times New Roman" w:cs="Times New Roman"/>
          <w:sz w:val="24"/>
          <w:szCs w:val="24"/>
          <w:lang w:eastAsia="ru-RU"/>
        </w:rPr>
        <w:t xml:space="preserve"> – </w:t>
      </w:r>
      <w:r w:rsidR="006E1F6B" w:rsidRPr="008526B1">
        <w:rPr>
          <w:rFonts w:ascii="Times New Roman" w:eastAsiaTheme="minorEastAsia" w:hAnsi="Times New Roman" w:cs="Times New Roman"/>
          <w:sz w:val="24"/>
          <w:szCs w:val="24"/>
          <w:lang w:eastAsia="ru-RU"/>
        </w:rPr>
        <w:t>278</w:t>
      </w:r>
      <w:r w:rsidRPr="008526B1">
        <w:rPr>
          <w:rFonts w:ascii="Times New Roman" w:eastAsiaTheme="minorEastAsia" w:hAnsi="Times New Roman" w:cs="Times New Roman"/>
          <w:sz w:val="24"/>
          <w:szCs w:val="24"/>
          <w:lang w:eastAsia="ru-RU"/>
        </w:rPr>
        <w:t>усл.;</w:t>
      </w:r>
    </w:p>
    <w:p w:rsidR="00572BDE" w:rsidRPr="008526B1" w:rsidRDefault="00572BDE"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выезд кадастрового инженера для муниципального контроля – </w:t>
      </w:r>
      <w:r w:rsidR="006E1F6B" w:rsidRPr="008526B1">
        <w:rPr>
          <w:rFonts w:ascii="Times New Roman" w:eastAsiaTheme="minorEastAsia" w:hAnsi="Times New Roman" w:cs="Times New Roman"/>
          <w:sz w:val="24"/>
          <w:szCs w:val="24"/>
          <w:lang w:eastAsia="ru-RU"/>
        </w:rPr>
        <w:t>61</w:t>
      </w:r>
      <w:r w:rsidRPr="008526B1">
        <w:rPr>
          <w:rFonts w:ascii="Times New Roman" w:eastAsiaTheme="minorEastAsia" w:hAnsi="Times New Roman" w:cs="Times New Roman"/>
          <w:sz w:val="24"/>
          <w:szCs w:val="24"/>
          <w:lang w:eastAsia="ru-RU"/>
        </w:rPr>
        <w:t>усл.;</w:t>
      </w:r>
    </w:p>
    <w:p w:rsidR="00572BDE" w:rsidRPr="008526B1" w:rsidRDefault="00572BDE"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выполнение схем благоустройства территории – </w:t>
      </w:r>
      <w:r w:rsidR="006E1F6B" w:rsidRPr="008526B1">
        <w:rPr>
          <w:rFonts w:ascii="Times New Roman" w:eastAsiaTheme="minorEastAsia" w:hAnsi="Times New Roman" w:cs="Times New Roman"/>
          <w:sz w:val="24"/>
          <w:szCs w:val="24"/>
          <w:lang w:eastAsia="ru-RU"/>
        </w:rPr>
        <w:t>45</w:t>
      </w:r>
      <w:r w:rsidRPr="008526B1">
        <w:rPr>
          <w:rFonts w:ascii="Times New Roman" w:eastAsiaTheme="minorEastAsia" w:hAnsi="Times New Roman" w:cs="Times New Roman"/>
          <w:sz w:val="24"/>
          <w:szCs w:val="24"/>
          <w:lang w:eastAsia="ru-RU"/>
        </w:rPr>
        <w:t>усл.;</w:t>
      </w:r>
    </w:p>
    <w:p w:rsidR="00666BC2" w:rsidRPr="008526B1" w:rsidRDefault="00666BC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вы</w:t>
      </w:r>
      <w:r w:rsidR="004F059C" w:rsidRPr="008526B1">
        <w:rPr>
          <w:rFonts w:ascii="Times New Roman" w:eastAsiaTheme="minorEastAsia" w:hAnsi="Times New Roman" w:cs="Times New Roman"/>
          <w:sz w:val="24"/>
          <w:szCs w:val="24"/>
          <w:lang w:eastAsia="ru-RU"/>
        </w:rPr>
        <w:t>п</w:t>
      </w:r>
      <w:r w:rsidRPr="008526B1">
        <w:rPr>
          <w:rFonts w:ascii="Times New Roman" w:eastAsiaTheme="minorEastAsia" w:hAnsi="Times New Roman" w:cs="Times New Roman"/>
          <w:sz w:val="24"/>
          <w:szCs w:val="24"/>
          <w:lang w:eastAsia="ru-RU"/>
        </w:rPr>
        <w:t>олнение технических планов на объекты недвижимого</w:t>
      </w:r>
      <w:r w:rsidR="004F059C" w:rsidRPr="008526B1">
        <w:rPr>
          <w:rFonts w:ascii="Times New Roman" w:eastAsiaTheme="minorEastAsia" w:hAnsi="Times New Roman" w:cs="Times New Roman"/>
          <w:sz w:val="24"/>
          <w:szCs w:val="24"/>
          <w:lang w:eastAsia="ru-RU"/>
        </w:rPr>
        <w:t xml:space="preserve"> имущества (здания, сооружения р</w:t>
      </w:r>
      <w:r w:rsidRPr="008526B1">
        <w:rPr>
          <w:rFonts w:ascii="Times New Roman" w:eastAsiaTheme="minorEastAsia" w:hAnsi="Times New Roman" w:cs="Times New Roman"/>
          <w:sz w:val="24"/>
          <w:szCs w:val="24"/>
          <w:lang w:eastAsia="ru-RU"/>
        </w:rPr>
        <w:t xml:space="preserve">азличных категорий пользования) – </w:t>
      </w:r>
      <w:r w:rsidR="006E1F6B" w:rsidRPr="008526B1">
        <w:rPr>
          <w:rFonts w:ascii="Times New Roman" w:eastAsiaTheme="minorEastAsia" w:hAnsi="Times New Roman" w:cs="Times New Roman"/>
          <w:sz w:val="24"/>
          <w:szCs w:val="24"/>
          <w:lang w:eastAsia="ru-RU"/>
        </w:rPr>
        <w:t>37</w:t>
      </w:r>
      <w:r w:rsidRPr="008526B1">
        <w:rPr>
          <w:rFonts w:ascii="Times New Roman" w:eastAsiaTheme="minorEastAsia" w:hAnsi="Times New Roman" w:cs="Times New Roman"/>
          <w:sz w:val="24"/>
          <w:szCs w:val="24"/>
          <w:lang w:eastAsia="ru-RU"/>
        </w:rPr>
        <w:t>усл.;</w:t>
      </w:r>
    </w:p>
    <w:p w:rsidR="005C3782" w:rsidRPr="008526B1" w:rsidRDefault="00666BC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w:t>
      </w:r>
      <w:r w:rsidR="007577C4" w:rsidRPr="008526B1">
        <w:rPr>
          <w:rFonts w:ascii="Times New Roman" w:eastAsiaTheme="minorEastAsia" w:hAnsi="Times New Roman" w:cs="Times New Roman"/>
          <w:sz w:val="24"/>
          <w:szCs w:val="24"/>
          <w:lang w:eastAsia="ru-RU"/>
        </w:rPr>
        <w:t xml:space="preserve">признание граждан </w:t>
      </w:r>
      <w:proofErr w:type="gramStart"/>
      <w:r w:rsidR="007577C4" w:rsidRPr="008526B1">
        <w:rPr>
          <w:rFonts w:ascii="Times New Roman" w:eastAsiaTheme="minorEastAsia" w:hAnsi="Times New Roman" w:cs="Times New Roman"/>
          <w:sz w:val="24"/>
          <w:szCs w:val="24"/>
          <w:lang w:eastAsia="ru-RU"/>
        </w:rPr>
        <w:t>малоимущими</w:t>
      </w:r>
      <w:proofErr w:type="gramEnd"/>
      <w:r w:rsidR="007577C4" w:rsidRPr="008526B1">
        <w:rPr>
          <w:rFonts w:ascii="Times New Roman" w:eastAsiaTheme="minorEastAsia" w:hAnsi="Times New Roman" w:cs="Times New Roman"/>
          <w:sz w:val="24"/>
          <w:szCs w:val="24"/>
          <w:lang w:eastAsia="ru-RU"/>
        </w:rPr>
        <w:t xml:space="preserve"> в целях постановки их на учет в качестве нуждающихся в жилых помещениях, предоставляемых по договорам социального найма – </w:t>
      </w:r>
      <w:r w:rsidR="006E1F6B" w:rsidRPr="008526B1">
        <w:rPr>
          <w:rFonts w:ascii="Times New Roman" w:eastAsiaTheme="minorEastAsia" w:hAnsi="Times New Roman" w:cs="Times New Roman"/>
          <w:sz w:val="24"/>
          <w:szCs w:val="24"/>
          <w:lang w:eastAsia="ru-RU"/>
        </w:rPr>
        <w:t>16</w:t>
      </w:r>
      <w:r w:rsidR="007577C4" w:rsidRPr="008526B1">
        <w:rPr>
          <w:rFonts w:ascii="Times New Roman" w:eastAsiaTheme="minorEastAsia" w:hAnsi="Times New Roman" w:cs="Times New Roman"/>
          <w:sz w:val="24"/>
          <w:szCs w:val="24"/>
          <w:lang w:eastAsia="ru-RU"/>
        </w:rPr>
        <w:t>усл.;</w:t>
      </w:r>
    </w:p>
    <w:p w:rsidR="007577C4" w:rsidRPr="008526B1" w:rsidRDefault="007577C4"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признание молодых семей в качестве нуждающихся в улучшении жилищных условий – 4</w:t>
      </w:r>
      <w:r w:rsidR="006E1F6B" w:rsidRPr="008526B1">
        <w:rPr>
          <w:rFonts w:ascii="Times New Roman" w:eastAsiaTheme="minorEastAsia" w:hAnsi="Times New Roman" w:cs="Times New Roman"/>
          <w:sz w:val="24"/>
          <w:szCs w:val="24"/>
          <w:lang w:eastAsia="ru-RU"/>
        </w:rPr>
        <w:t>7</w:t>
      </w:r>
      <w:r w:rsidRPr="008526B1">
        <w:rPr>
          <w:rFonts w:ascii="Times New Roman" w:eastAsiaTheme="minorEastAsia" w:hAnsi="Times New Roman" w:cs="Times New Roman"/>
          <w:sz w:val="24"/>
          <w:szCs w:val="24"/>
          <w:lang w:eastAsia="ru-RU"/>
        </w:rPr>
        <w:t>усл.;</w:t>
      </w:r>
    </w:p>
    <w:p w:rsidR="007577C4" w:rsidRPr="008526B1" w:rsidRDefault="007577C4"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lastRenderedPageBreak/>
        <w:t xml:space="preserve">- предоставление информации об очередности предоставления жилых помещений на условиях социального найма – </w:t>
      </w:r>
      <w:r w:rsidR="006E1F6B" w:rsidRPr="008526B1">
        <w:rPr>
          <w:rFonts w:ascii="Times New Roman" w:eastAsiaTheme="minorEastAsia" w:hAnsi="Times New Roman" w:cs="Times New Roman"/>
          <w:sz w:val="24"/>
          <w:szCs w:val="24"/>
          <w:lang w:eastAsia="ru-RU"/>
        </w:rPr>
        <w:t>10</w:t>
      </w:r>
      <w:r w:rsidRPr="008526B1">
        <w:rPr>
          <w:rFonts w:ascii="Times New Roman" w:eastAsiaTheme="minorEastAsia" w:hAnsi="Times New Roman" w:cs="Times New Roman"/>
          <w:sz w:val="24"/>
          <w:szCs w:val="24"/>
          <w:lang w:eastAsia="ru-RU"/>
        </w:rPr>
        <w:t>усл.;</w:t>
      </w:r>
    </w:p>
    <w:p w:rsidR="007577C4" w:rsidRPr="008526B1" w:rsidRDefault="007577C4"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перерегистрация граждан, состоящих на учете в качестве нуждающихся в жилых помещениях, предоставляемых по договорам социального найма – </w:t>
      </w:r>
      <w:r w:rsidR="006E1F6B" w:rsidRPr="008526B1">
        <w:rPr>
          <w:rFonts w:ascii="Times New Roman" w:eastAsiaTheme="minorEastAsia" w:hAnsi="Times New Roman" w:cs="Times New Roman"/>
          <w:sz w:val="24"/>
          <w:szCs w:val="24"/>
          <w:lang w:eastAsia="ru-RU"/>
        </w:rPr>
        <w:t>23</w:t>
      </w:r>
      <w:r w:rsidRPr="008526B1">
        <w:rPr>
          <w:rFonts w:ascii="Times New Roman" w:eastAsiaTheme="minorEastAsia" w:hAnsi="Times New Roman" w:cs="Times New Roman"/>
          <w:sz w:val="24"/>
          <w:szCs w:val="24"/>
          <w:lang w:eastAsia="ru-RU"/>
        </w:rPr>
        <w:t>усл.;</w:t>
      </w:r>
    </w:p>
    <w:p w:rsidR="007577C4" w:rsidRPr="008526B1" w:rsidRDefault="007577C4"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заключение договоров найма жилых помещений специализированного жилищного фонда – </w:t>
      </w:r>
      <w:r w:rsidR="006E1F6B" w:rsidRPr="008526B1">
        <w:rPr>
          <w:rFonts w:ascii="Times New Roman" w:eastAsiaTheme="minorEastAsia" w:hAnsi="Times New Roman" w:cs="Times New Roman"/>
          <w:sz w:val="24"/>
          <w:szCs w:val="24"/>
          <w:lang w:eastAsia="ru-RU"/>
        </w:rPr>
        <w:t>2</w:t>
      </w:r>
      <w:r w:rsidRPr="008526B1">
        <w:rPr>
          <w:rFonts w:ascii="Times New Roman" w:eastAsiaTheme="minorEastAsia" w:hAnsi="Times New Roman" w:cs="Times New Roman"/>
          <w:sz w:val="24"/>
          <w:szCs w:val="24"/>
          <w:lang w:eastAsia="ru-RU"/>
        </w:rPr>
        <w:t>усл.;</w:t>
      </w:r>
    </w:p>
    <w:p w:rsidR="007577C4" w:rsidRPr="008526B1" w:rsidRDefault="007577C4"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прием заявлений документов, а так же постановка граждан на учет в качестве нуждающихся в жилых помещениях – </w:t>
      </w:r>
      <w:r w:rsidR="006E1F6B" w:rsidRPr="008526B1">
        <w:rPr>
          <w:rFonts w:ascii="Times New Roman" w:eastAsiaTheme="minorEastAsia" w:hAnsi="Times New Roman" w:cs="Times New Roman"/>
          <w:sz w:val="24"/>
          <w:szCs w:val="24"/>
          <w:lang w:eastAsia="ru-RU"/>
        </w:rPr>
        <w:t>6</w:t>
      </w:r>
      <w:r w:rsidRPr="008526B1">
        <w:rPr>
          <w:rFonts w:ascii="Times New Roman" w:eastAsiaTheme="minorEastAsia" w:hAnsi="Times New Roman" w:cs="Times New Roman"/>
          <w:sz w:val="24"/>
          <w:szCs w:val="24"/>
          <w:lang w:eastAsia="ru-RU"/>
        </w:rPr>
        <w:t>усл.;</w:t>
      </w:r>
    </w:p>
    <w:p w:rsidR="007577C4" w:rsidRPr="008526B1" w:rsidRDefault="007577C4"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w:t>
      </w:r>
      <w:r w:rsidR="006E1F6B" w:rsidRPr="008526B1">
        <w:rPr>
          <w:rFonts w:ascii="Times New Roman" w:eastAsiaTheme="minorEastAsia" w:hAnsi="Times New Roman" w:cs="Times New Roman"/>
          <w:sz w:val="24"/>
          <w:szCs w:val="24"/>
          <w:lang w:eastAsia="ru-RU"/>
        </w:rPr>
        <w:t>заключение договоров социального найма жилого помещения</w:t>
      </w:r>
      <w:r w:rsidRPr="008526B1">
        <w:rPr>
          <w:rFonts w:ascii="Times New Roman" w:eastAsiaTheme="minorEastAsia" w:hAnsi="Times New Roman" w:cs="Times New Roman"/>
          <w:sz w:val="24"/>
          <w:szCs w:val="24"/>
          <w:lang w:eastAsia="ru-RU"/>
        </w:rPr>
        <w:t xml:space="preserve"> – </w:t>
      </w:r>
      <w:r w:rsidR="006E1F6B" w:rsidRPr="008526B1">
        <w:rPr>
          <w:rFonts w:ascii="Times New Roman" w:eastAsiaTheme="minorEastAsia" w:hAnsi="Times New Roman" w:cs="Times New Roman"/>
          <w:sz w:val="24"/>
          <w:szCs w:val="24"/>
          <w:lang w:eastAsia="ru-RU"/>
        </w:rPr>
        <w:t>7</w:t>
      </w:r>
      <w:r w:rsidRPr="008526B1">
        <w:rPr>
          <w:rFonts w:ascii="Times New Roman" w:eastAsiaTheme="minorEastAsia" w:hAnsi="Times New Roman" w:cs="Times New Roman"/>
          <w:sz w:val="24"/>
          <w:szCs w:val="24"/>
          <w:lang w:eastAsia="ru-RU"/>
        </w:rPr>
        <w:t>усл.;</w:t>
      </w:r>
    </w:p>
    <w:p w:rsidR="007577C4" w:rsidRPr="008526B1" w:rsidRDefault="007577C4"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составление отчетов о рыночной стоимости аренды муниципальных помещений (встроенных помещений) и муниципальных объектов недвижимости – </w:t>
      </w:r>
      <w:r w:rsidR="00BB346D" w:rsidRPr="008526B1">
        <w:rPr>
          <w:rFonts w:ascii="Times New Roman" w:eastAsiaTheme="minorEastAsia" w:hAnsi="Times New Roman" w:cs="Times New Roman"/>
          <w:sz w:val="24"/>
          <w:szCs w:val="24"/>
          <w:lang w:eastAsia="ru-RU"/>
        </w:rPr>
        <w:t>18</w:t>
      </w:r>
      <w:r w:rsidRPr="008526B1">
        <w:rPr>
          <w:rFonts w:ascii="Times New Roman" w:eastAsiaTheme="minorEastAsia" w:hAnsi="Times New Roman" w:cs="Times New Roman"/>
          <w:sz w:val="24"/>
          <w:szCs w:val="24"/>
          <w:lang w:eastAsia="ru-RU"/>
        </w:rPr>
        <w:t>усл.;</w:t>
      </w:r>
    </w:p>
    <w:p w:rsidR="007577C4" w:rsidRPr="008526B1" w:rsidRDefault="007577C4"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составление отчетов о рыночной стоимости аренды земельных участков, различных категорий использования (земли населенных пунктов, земли сельскохозяйственного назначения) – </w:t>
      </w:r>
      <w:r w:rsidR="00BB346D" w:rsidRPr="008526B1">
        <w:rPr>
          <w:rFonts w:ascii="Times New Roman" w:eastAsiaTheme="minorEastAsia" w:hAnsi="Times New Roman" w:cs="Times New Roman"/>
          <w:sz w:val="24"/>
          <w:szCs w:val="24"/>
          <w:lang w:eastAsia="ru-RU"/>
        </w:rPr>
        <w:t>29</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u w:val="single"/>
          <w:lang w:eastAsia="ru-RU"/>
        </w:rPr>
      </w:pPr>
      <w:r w:rsidRPr="008526B1">
        <w:rPr>
          <w:rFonts w:ascii="Times New Roman" w:eastAsiaTheme="minorEastAsia" w:hAnsi="Times New Roman" w:cs="Times New Roman"/>
          <w:sz w:val="24"/>
          <w:szCs w:val="24"/>
          <w:u w:val="single"/>
          <w:lang w:eastAsia="ru-RU"/>
        </w:rPr>
        <w:t>За 202</w:t>
      </w:r>
      <w:r w:rsidR="005E0419" w:rsidRPr="008526B1">
        <w:rPr>
          <w:rFonts w:ascii="Times New Roman" w:eastAsiaTheme="minorEastAsia" w:hAnsi="Times New Roman" w:cs="Times New Roman"/>
          <w:sz w:val="24"/>
          <w:szCs w:val="24"/>
          <w:u w:val="single"/>
          <w:lang w:eastAsia="ru-RU"/>
        </w:rPr>
        <w:t>2</w:t>
      </w:r>
      <w:r w:rsidRPr="008526B1">
        <w:rPr>
          <w:rFonts w:ascii="Times New Roman" w:eastAsiaTheme="minorEastAsia" w:hAnsi="Times New Roman" w:cs="Times New Roman"/>
          <w:sz w:val="24"/>
          <w:szCs w:val="24"/>
          <w:u w:val="single"/>
          <w:lang w:eastAsia="ru-RU"/>
        </w:rPr>
        <w:t xml:space="preserve"> год оказано </w:t>
      </w:r>
      <w:r w:rsidR="006E1F6B" w:rsidRPr="008526B1">
        <w:rPr>
          <w:rFonts w:ascii="Times New Roman" w:eastAsiaTheme="minorEastAsia" w:hAnsi="Times New Roman" w:cs="Times New Roman"/>
          <w:sz w:val="24"/>
          <w:szCs w:val="24"/>
          <w:u w:val="single"/>
          <w:lang w:eastAsia="ru-RU"/>
        </w:rPr>
        <w:t>443</w:t>
      </w:r>
      <w:r w:rsidRPr="008526B1">
        <w:rPr>
          <w:rFonts w:ascii="Times New Roman" w:eastAsiaTheme="minorEastAsia" w:hAnsi="Times New Roman" w:cs="Times New Roman"/>
          <w:sz w:val="24"/>
          <w:szCs w:val="24"/>
          <w:u w:val="single"/>
          <w:lang w:eastAsia="ru-RU"/>
        </w:rPr>
        <w:t xml:space="preserve">,00 </w:t>
      </w:r>
      <w:r w:rsidR="004F059C" w:rsidRPr="008526B1">
        <w:rPr>
          <w:rFonts w:ascii="Times New Roman" w:eastAsiaTheme="minorEastAsia" w:hAnsi="Times New Roman" w:cs="Times New Roman"/>
          <w:sz w:val="24"/>
          <w:szCs w:val="24"/>
          <w:u w:val="single"/>
          <w:lang w:eastAsia="ru-RU"/>
        </w:rPr>
        <w:t xml:space="preserve">платных </w:t>
      </w:r>
      <w:r w:rsidRPr="008526B1">
        <w:rPr>
          <w:rFonts w:ascii="Times New Roman" w:eastAsiaTheme="minorEastAsia" w:hAnsi="Times New Roman" w:cs="Times New Roman"/>
          <w:sz w:val="24"/>
          <w:szCs w:val="24"/>
          <w:u w:val="single"/>
          <w:lang w:eastAsia="ru-RU"/>
        </w:rPr>
        <w:t>услуг, а именно:</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выполнение кадастровых работ в связи с уточнением местоположения границ и (или) площади земельного участка на территории городского округа город Михайловка – </w:t>
      </w:r>
      <w:r w:rsidR="005E0419" w:rsidRPr="008526B1">
        <w:rPr>
          <w:rFonts w:ascii="Times New Roman" w:eastAsiaTheme="minorEastAsia" w:hAnsi="Times New Roman" w:cs="Times New Roman"/>
          <w:sz w:val="24"/>
          <w:szCs w:val="24"/>
          <w:lang w:eastAsia="ru-RU"/>
        </w:rPr>
        <w:t>33</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подготовка проекта договора (купли-продажи, дарения и т.д.) – </w:t>
      </w:r>
      <w:r w:rsidR="005E0419" w:rsidRPr="008526B1">
        <w:rPr>
          <w:rFonts w:ascii="Times New Roman" w:eastAsiaTheme="minorEastAsia" w:hAnsi="Times New Roman" w:cs="Times New Roman"/>
          <w:sz w:val="24"/>
          <w:szCs w:val="24"/>
          <w:lang w:eastAsia="ru-RU"/>
        </w:rPr>
        <w:t>14</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подготовка проекта соглашения (о переуступке прав и обязанностей по договору о порядке землепользования и </w:t>
      </w:r>
      <w:proofErr w:type="spellStart"/>
      <w:proofErr w:type="gramStart"/>
      <w:r w:rsidRPr="008526B1">
        <w:rPr>
          <w:rFonts w:ascii="Times New Roman" w:eastAsiaTheme="minorEastAsia" w:hAnsi="Times New Roman" w:cs="Times New Roman"/>
          <w:sz w:val="24"/>
          <w:szCs w:val="24"/>
          <w:lang w:eastAsia="ru-RU"/>
        </w:rPr>
        <w:t>др</w:t>
      </w:r>
      <w:proofErr w:type="spellEnd"/>
      <w:proofErr w:type="gramEnd"/>
      <w:r w:rsidRPr="008526B1">
        <w:rPr>
          <w:rFonts w:ascii="Times New Roman" w:eastAsiaTheme="minorEastAsia" w:hAnsi="Times New Roman" w:cs="Times New Roman"/>
          <w:sz w:val="24"/>
          <w:szCs w:val="24"/>
          <w:lang w:eastAsia="ru-RU"/>
        </w:rPr>
        <w:t xml:space="preserve"> -</w:t>
      </w:r>
      <w:r w:rsidR="005E0419" w:rsidRPr="008526B1">
        <w:rPr>
          <w:rFonts w:ascii="Times New Roman" w:eastAsiaTheme="minorEastAsia" w:hAnsi="Times New Roman" w:cs="Times New Roman"/>
          <w:sz w:val="24"/>
          <w:szCs w:val="24"/>
          <w:lang w:eastAsia="ru-RU"/>
        </w:rPr>
        <w:t>15</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заполнение декларации об объекте недвижимого имущества – </w:t>
      </w:r>
      <w:r w:rsidR="005E0419" w:rsidRPr="008526B1">
        <w:rPr>
          <w:rFonts w:ascii="Times New Roman" w:eastAsiaTheme="minorEastAsia" w:hAnsi="Times New Roman" w:cs="Times New Roman"/>
          <w:sz w:val="24"/>
          <w:szCs w:val="24"/>
          <w:lang w:eastAsia="ru-RU"/>
        </w:rPr>
        <w:t>60</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изготовление поэтажного плана здания, строения, сооружения – </w:t>
      </w:r>
      <w:r w:rsidR="005E0419" w:rsidRPr="008526B1">
        <w:rPr>
          <w:rFonts w:ascii="Times New Roman" w:eastAsiaTheme="minorEastAsia" w:hAnsi="Times New Roman" w:cs="Times New Roman"/>
          <w:sz w:val="24"/>
          <w:szCs w:val="24"/>
          <w:lang w:eastAsia="ru-RU"/>
        </w:rPr>
        <w:t>31</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заполнение уведомления о планируемом строительстве – </w:t>
      </w:r>
      <w:r w:rsidR="005E0419" w:rsidRPr="008526B1">
        <w:rPr>
          <w:rFonts w:ascii="Times New Roman" w:eastAsiaTheme="minorEastAsia" w:hAnsi="Times New Roman" w:cs="Times New Roman"/>
          <w:sz w:val="24"/>
          <w:szCs w:val="24"/>
          <w:lang w:eastAsia="ru-RU"/>
        </w:rPr>
        <w:t>18</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заполнение уведомления об окончании строительства – 4</w:t>
      </w:r>
      <w:r w:rsidR="005E0419" w:rsidRPr="008526B1">
        <w:rPr>
          <w:rFonts w:ascii="Times New Roman" w:eastAsiaTheme="minorEastAsia" w:hAnsi="Times New Roman" w:cs="Times New Roman"/>
          <w:sz w:val="24"/>
          <w:szCs w:val="24"/>
          <w:lang w:eastAsia="ru-RU"/>
        </w:rPr>
        <w:t>4</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выдача справки об отсутствии строений на земельном участке, расположенном на территории городского округа город  Михайловка</w:t>
      </w:r>
      <w:r w:rsidRPr="008526B1">
        <w:rPr>
          <w:rFonts w:ascii="Times New Roman" w:eastAsiaTheme="minorEastAsia" w:hAnsi="Times New Roman" w:cs="Times New Roman"/>
          <w:sz w:val="24"/>
          <w:szCs w:val="24"/>
          <w:lang w:eastAsia="ru-RU"/>
        </w:rPr>
        <w:tab/>
        <w:t xml:space="preserve">- </w:t>
      </w:r>
      <w:r w:rsidR="005E0419" w:rsidRPr="008526B1">
        <w:rPr>
          <w:rFonts w:ascii="Times New Roman" w:eastAsiaTheme="minorEastAsia" w:hAnsi="Times New Roman" w:cs="Times New Roman"/>
          <w:sz w:val="24"/>
          <w:szCs w:val="24"/>
          <w:lang w:eastAsia="ru-RU"/>
        </w:rPr>
        <w:t>7</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топографо-геодезическая съемка  М 1:500 (для газоснабжения, водоснабжения, электроснабжения) на территории городского округа город  Михайловка-</w:t>
      </w:r>
      <w:r w:rsidR="005E0419" w:rsidRPr="008526B1">
        <w:rPr>
          <w:rFonts w:ascii="Times New Roman" w:eastAsiaTheme="minorEastAsia" w:hAnsi="Times New Roman" w:cs="Times New Roman"/>
          <w:sz w:val="24"/>
          <w:szCs w:val="24"/>
          <w:lang w:eastAsia="ru-RU"/>
        </w:rPr>
        <w:t>6</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выполнение схемы расположения земельного участка на кадастровой карте – </w:t>
      </w:r>
      <w:r w:rsidR="005E0419" w:rsidRPr="008526B1">
        <w:rPr>
          <w:rFonts w:ascii="Times New Roman" w:eastAsiaTheme="minorEastAsia" w:hAnsi="Times New Roman" w:cs="Times New Roman"/>
          <w:sz w:val="24"/>
          <w:szCs w:val="24"/>
          <w:lang w:eastAsia="ru-RU"/>
        </w:rPr>
        <w:t>17</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исполнительная топографо-геодезическая съемка М</w:t>
      </w:r>
      <w:proofErr w:type="gramStart"/>
      <w:r w:rsidRPr="008526B1">
        <w:rPr>
          <w:rFonts w:ascii="Times New Roman" w:eastAsiaTheme="minorEastAsia" w:hAnsi="Times New Roman" w:cs="Times New Roman"/>
          <w:sz w:val="24"/>
          <w:szCs w:val="24"/>
          <w:lang w:eastAsia="ru-RU"/>
        </w:rPr>
        <w:t>1</w:t>
      </w:r>
      <w:proofErr w:type="gramEnd"/>
      <w:r w:rsidRPr="008526B1">
        <w:rPr>
          <w:rFonts w:ascii="Times New Roman" w:eastAsiaTheme="minorEastAsia" w:hAnsi="Times New Roman" w:cs="Times New Roman"/>
          <w:sz w:val="24"/>
          <w:szCs w:val="24"/>
          <w:lang w:eastAsia="ru-RU"/>
        </w:rPr>
        <w:t xml:space="preserve">:500; М1:1000; М1:2000 – </w:t>
      </w:r>
      <w:r w:rsidR="005E0419" w:rsidRPr="008526B1">
        <w:rPr>
          <w:rFonts w:ascii="Times New Roman" w:eastAsiaTheme="minorEastAsia" w:hAnsi="Times New Roman" w:cs="Times New Roman"/>
          <w:sz w:val="24"/>
          <w:szCs w:val="24"/>
          <w:lang w:eastAsia="ru-RU"/>
        </w:rPr>
        <w:t>1</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 топографо-геодезическая съемка масштаба М 1:500 (для газоснабжения, водоснабжения, электроснабжения) в черте  города Михайловка в пределах 50м до точки подключения – </w:t>
      </w:r>
      <w:r w:rsidR="005E0419" w:rsidRPr="008526B1">
        <w:rPr>
          <w:rFonts w:ascii="Times New Roman" w:eastAsiaTheme="minorEastAsia" w:hAnsi="Times New Roman" w:cs="Times New Roman"/>
          <w:sz w:val="24"/>
          <w:szCs w:val="24"/>
          <w:lang w:eastAsia="ru-RU"/>
        </w:rPr>
        <w:t>26</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выполнение </w:t>
      </w:r>
      <w:proofErr w:type="spellStart"/>
      <w:r w:rsidRPr="008526B1">
        <w:rPr>
          <w:rFonts w:ascii="Times New Roman" w:eastAsiaTheme="minorEastAsia" w:hAnsi="Times New Roman" w:cs="Times New Roman"/>
          <w:sz w:val="24"/>
          <w:szCs w:val="24"/>
          <w:lang w:eastAsia="ru-RU"/>
        </w:rPr>
        <w:t>выкопировки</w:t>
      </w:r>
      <w:proofErr w:type="spellEnd"/>
      <w:r w:rsidRPr="008526B1">
        <w:rPr>
          <w:rFonts w:ascii="Times New Roman" w:eastAsiaTheme="minorEastAsia" w:hAnsi="Times New Roman" w:cs="Times New Roman"/>
          <w:sz w:val="24"/>
          <w:szCs w:val="24"/>
          <w:lang w:eastAsia="ru-RU"/>
        </w:rPr>
        <w:t xml:space="preserve"> на жилой дом для </w:t>
      </w:r>
      <w:proofErr w:type="spellStart"/>
      <w:r w:rsidRPr="008526B1">
        <w:rPr>
          <w:rFonts w:ascii="Times New Roman" w:eastAsiaTheme="minorEastAsia" w:hAnsi="Times New Roman" w:cs="Times New Roman"/>
          <w:sz w:val="24"/>
          <w:szCs w:val="24"/>
          <w:lang w:eastAsia="ru-RU"/>
        </w:rPr>
        <w:t>горгаза</w:t>
      </w:r>
      <w:proofErr w:type="spellEnd"/>
      <w:r w:rsidRPr="008526B1">
        <w:rPr>
          <w:rFonts w:ascii="Times New Roman" w:eastAsiaTheme="minorEastAsia" w:hAnsi="Times New Roman" w:cs="Times New Roman"/>
          <w:sz w:val="24"/>
          <w:szCs w:val="24"/>
          <w:lang w:eastAsia="ru-RU"/>
        </w:rPr>
        <w:t xml:space="preserve"> – 2</w:t>
      </w:r>
      <w:r w:rsidR="005E0419" w:rsidRPr="008526B1">
        <w:rPr>
          <w:rFonts w:ascii="Times New Roman" w:eastAsiaTheme="minorEastAsia" w:hAnsi="Times New Roman" w:cs="Times New Roman"/>
          <w:sz w:val="24"/>
          <w:szCs w:val="24"/>
          <w:lang w:eastAsia="ru-RU"/>
        </w:rPr>
        <w:t>3</w:t>
      </w:r>
      <w:r w:rsidRPr="008526B1">
        <w:rPr>
          <w:rFonts w:ascii="Times New Roman" w:eastAsiaTheme="minorEastAsia" w:hAnsi="Times New Roman" w:cs="Times New Roman"/>
          <w:sz w:val="24"/>
          <w:szCs w:val="24"/>
          <w:lang w:eastAsia="ru-RU"/>
        </w:rPr>
        <w:t>усл.;</w:t>
      </w:r>
    </w:p>
    <w:p w:rsidR="005C3782"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изготовление и выдача технического плана на одноэтажный жилой дом площадью не более 100 кв</w:t>
      </w:r>
      <w:proofErr w:type="gramStart"/>
      <w:r w:rsidRPr="008526B1">
        <w:rPr>
          <w:rFonts w:ascii="Times New Roman" w:eastAsiaTheme="minorEastAsia" w:hAnsi="Times New Roman" w:cs="Times New Roman"/>
          <w:sz w:val="24"/>
          <w:szCs w:val="24"/>
          <w:lang w:eastAsia="ru-RU"/>
        </w:rPr>
        <w:t>.м</w:t>
      </w:r>
      <w:proofErr w:type="gramEnd"/>
      <w:r w:rsidRPr="008526B1">
        <w:rPr>
          <w:rFonts w:ascii="Times New Roman" w:eastAsiaTheme="minorEastAsia" w:hAnsi="Times New Roman" w:cs="Times New Roman"/>
          <w:sz w:val="24"/>
          <w:szCs w:val="24"/>
          <w:lang w:eastAsia="ru-RU"/>
        </w:rPr>
        <w:tab/>
        <w:t xml:space="preserve">- </w:t>
      </w:r>
      <w:r w:rsidR="005E0419" w:rsidRPr="008526B1">
        <w:rPr>
          <w:rFonts w:ascii="Times New Roman" w:eastAsiaTheme="minorEastAsia" w:hAnsi="Times New Roman" w:cs="Times New Roman"/>
          <w:sz w:val="24"/>
          <w:szCs w:val="24"/>
          <w:lang w:eastAsia="ru-RU"/>
        </w:rPr>
        <w:t>46</w:t>
      </w:r>
      <w:r w:rsidRPr="008526B1">
        <w:rPr>
          <w:rFonts w:ascii="Times New Roman" w:eastAsiaTheme="minorEastAsia" w:hAnsi="Times New Roman" w:cs="Times New Roman"/>
          <w:sz w:val="24"/>
          <w:szCs w:val="24"/>
          <w:lang w:eastAsia="ru-RU"/>
        </w:rPr>
        <w:t>усл.;</w:t>
      </w:r>
    </w:p>
    <w:p w:rsidR="005E0419" w:rsidRPr="008526B1" w:rsidRDefault="005C3782"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изготовление и выдача технического плана на двухэтажный дом площадью более 100 кв</w:t>
      </w:r>
      <w:proofErr w:type="gramStart"/>
      <w:r w:rsidRPr="008526B1">
        <w:rPr>
          <w:rFonts w:ascii="Times New Roman" w:eastAsiaTheme="minorEastAsia" w:hAnsi="Times New Roman" w:cs="Times New Roman"/>
          <w:sz w:val="24"/>
          <w:szCs w:val="24"/>
          <w:lang w:eastAsia="ru-RU"/>
        </w:rPr>
        <w:t>.м</w:t>
      </w:r>
      <w:proofErr w:type="gramEnd"/>
      <w:r w:rsidRPr="008526B1">
        <w:rPr>
          <w:rFonts w:ascii="Times New Roman" w:eastAsiaTheme="minorEastAsia" w:hAnsi="Times New Roman" w:cs="Times New Roman"/>
          <w:sz w:val="24"/>
          <w:szCs w:val="24"/>
          <w:lang w:eastAsia="ru-RU"/>
        </w:rPr>
        <w:t xml:space="preserve"> – </w:t>
      </w:r>
      <w:r w:rsidR="005E0419" w:rsidRPr="008526B1">
        <w:rPr>
          <w:rFonts w:ascii="Times New Roman" w:eastAsiaTheme="minorEastAsia" w:hAnsi="Times New Roman" w:cs="Times New Roman"/>
          <w:sz w:val="24"/>
          <w:szCs w:val="24"/>
          <w:lang w:eastAsia="ru-RU"/>
        </w:rPr>
        <w:t>16</w:t>
      </w:r>
      <w:r w:rsidRPr="008526B1">
        <w:rPr>
          <w:rFonts w:ascii="Times New Roman" w:eastAsiaTheme="minorEastAsia" w:hAnsi="Times New Roman" w:cs="Times New Roman"/>
          <w:sz w:val="24"/>
          <w:szCs w:val="24"/>
          <w:lang w:eastAsia="ru-RU"/>
        </w:rPr>
        <w:t>усл.</w:t>
      </w:r>
      <w:r w:rsidR="005E0419" w:rsidRPr="008526B1">
        <w:rPr>
          <w:rFonts w:ascii="Times New Roman" w:eastAsiaTheme="minorEastAsia" w:hAnsi="Times New Roman" w:cs="Times New Roman"/>
          <w:sz w:val="24"/>
          <w:szCs w:val="24"/>
          <w:lang w:eastAsia="ru-RU"/>
        </w:rPr>
        <w:t>;</w:t>
      </w:r>
    </w:p>
    <w:p w:rsidR="005E0419" w:rsidRPr="008526B1" w:rsidRDefault="005E04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xml:space="preserve">- изготовление и </w:t>
      </w:r>
      <w:proofErr w:type="spellStart"/>
      <w:r w:rsidRPr="008526B1">
        <w:rPr>
          <w:rFonts w:ascii="Times New Roman" w:eastAsiaTheme="minorEastAsia" w:hAnsi="Times New Roman" w:cs="Times New Roman"/>
          <w:sz w:val="24"/>
          <w:szCs w:val="24"/>
          <w:lang w:eastAsia="ru-RU"/>
        </w:rPr>
        <w:t>выдыча</w:t>
      </w:r>
      <w:proofErr w:type="spellEnd"/>
      <w:r w:rsidRPr="008526B1">
        <w:rPr>
          <w:rFonts w:ascii="Times New Roman" w:eastAsiaTheme="minorEastAsia" w:hAnsi="Times New Roman" w:cs="Times New Roman"/>
          <w:sz w:val="24"/>
          <w:szCs w:val="24"/>
          <w:lang w:eastAsia="ru-RU"/>
        </w:rPr>
        <w:t xml:space="preserve"> акта обследования в целях предоставления в органы кадастрового учета о снятии с государственного и кадастрового учета зданий – 22усл.;</w:t>
      </w:r>
    </w:p>
    <w:p w:rsidR="005E0419" w:rsidRPr="008526B1" w:rsidRDefault="005E04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заполнение уведомления о планируемом строительстве для технического плана</w:t>
      </w:r>
      <w:r w:rsidRPr="008526B1">
        <w:rPr>
          <w:rFonts w:ascii="Times New Roman" w:eastAsiaTheme="minorEastAsia" w:hAnsi="Times New Roman" w:cs="Times New Roman"/>
          <w:sz w:val="24"/>
          <w:szCs w:val="24"/>
          <w:lang w:eastAsia="ru-RU"/>
        </w:rPr>
        <w:tab/>
        <w:t xml:space="preserve"> - 27усл.4</w:t>
      </w:r>
    </w:p>
    <w:p w:rsidR="005E0419" w:rsidRPr="008526B1" w:rsidRDefault="005E04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заполнение уведомления о планируемом сносе – 8усл.;</w:t>
      </w:r>
    </w:p>
    <w:p w:rsidR="005E0419" w:rsidRPr="008526B1" w:rsidRDefault="005E04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заполнение уведомления о завершении сноса – 7усл.;</w:t>
      </w:r>
    </w:p>
    <w:p w:rsidR="005E0419" w:rsidRPr="008526B1" w:rsidRDefault="005E04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выполнение кадастровых работ в связи с образованием нового земельного участка из земель, находящихся в государственной или муниципальной собственности на территории городского округа город Михайловка – 4усл.;</w:t>
      </w:r>
    </w:p>
    <w:p w:rsidR="005E0419" w:rsidRPr="008526B1" w:rsidRDefault="005E04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изготовление и выдача технического плана на земельном участке, расположенном на территории городского округа город Михайловка</w:t>
      </w:r>
      <w:r w:rsidRPr="008526B1">
        <w:rPr>
          <w:rFonts w:ascii="Times New Roman" w:eastAsiaTheme="minorEastAsia" w:hAnsi="Times New Roman" w:cs="Times New Roman"/>
          <w:sz w:val="24"/>
          <w:szCs w:val="24"/>
          <w:lang w:eastAsia="ru-RU"/>
        </w:rPr>
        <w:tab/>
        <w:t>- 1усл.;</w:t>
      </w:r>
    </w:p>
    <w:p w:rsidR="005E0419" w:rsidRPr="008526B1" w:rsidRDefault="005E04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lastRenderedPageBreak/>
        <w:t xml:space="preserve">- выполнение кадастровых работ в связи с образованием новых земельных участков при разделе, объединении, перераспределении из земельного участка </w:t>
      </w:r>
      <w:proofErr w:type="gramStart"/>
      <w:r w:rsidRPr="008526B1">
        <w:rPr>
          <w:rFonts w:ascii="Times New Roman" w:eastAsiaTheme="minorEastAsia" w:hAnsi="Times New Roman" w:cs="Times New Roman"/>
          <w:sz w:val="24"/>
          <w:szCs w:val="24"/>
          <w:lang w:eastAsia="ru-RU"/>
        </w:rPr>
        <w:t>п</w:t>
      </w:r>
      <w:proofErr w:type="gramEnd"/>
      <w:r w:rsidRPr="008526B1">
        <w:rPr>
          <w:rFonts w:ascii="Times New Roman" w:eastAsiaTheme="minorEastAsia" w:hAnsi="Times New Roman" w:cs="Times New Roman"/>
          <w:sz w:val="24"/>
          <w:szCs w:val="24"/>
          <w:lang w:eastAsia="ru-RU"/>
        </w:rPr>
        <w:t>, под нежилые объекты – 2усл.;</w:t>
      </w:r>
    </w:p>
    <w:p w:rsidR="005E0419" w:rsidRPr="008526B1" w:rsidRDefault="005E04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топографо–геодезическая съемка М:500 (для газоснабжения, водоснабжения, электроснабжения) в черте города Михайловка свыше 50м. от точки подключения – 9усл.;</w:t>
      </w:r>
    </w:p>
    <w:p w:rsidR="005E0419" w:rsidRPr="008526B1" w:rsidRDefault="005E04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составление и выдача заключения кадастрового инженера – 4усл.;</w:t>
      </w:r>
    </w:p>
    <w:p w:rsidR="000D65E1" w:rsidRPr="008526B1" w:rsidRDefault="005E0419" w:rsidP="008526B1">
      <w:pPr>
        <w:spacing w:after="0" w:line="240" w:lineRule="auto"/>
        <w:jc w:val="both"/>
        <w:rPr>
          <w:rFonts w:ascii="Times New Roman" w:eastAsiaTheme="minorEastAsia" w:hAnsi="Times New Roman" w:cs="Times New Roman"/>
          <w:sz w:val="24"/>
          <w:szCs w:val="24"/>
          <w:lang w:eastAsia="ru-RU"/>
        </w:rPr>
      </w:pPr>
      <w:r w:rsidRPr="008526B1">
        <w:rPr>
          <w:rFonts w:ascii="Times New Roman" w:eastAsiaTheme="minorEastAsia" w:hAnsi="Times New Roman" w:cs="Times New Roman"/>
          <w:sz w:val="24"/>
          <w:szCs w:val="24"/>
          <w:lang w:eastAsia="ru-RU"/>
        </w:rPr>
        <w:t>- вынос в натуру границ земельного участка (стандартного 4-5 поворотных точек) -2усл.</w:t>
      </w:r>
    </w:p>
    <w:p w:rsidR="008C7F75" w:rsidRPr="008526B1" w:rsidRDefault="008C7F75" w:rsidP="008526B1">
      <w:pPr>
        <w:pStyle w:val="a7"/>
        <w:tabs>
          <w:tab w:val="left" w:pos="1226"/>
        </w:tabs>
        <w:spacing w:after="0" w:line="240" w:lineRule="auto"/>
        <w:ind w:left="0" w:firstLine="709"/>
        <w:jc w:val="both"/>
        <w:rPr>
          <w:rFonts w:ascii="Times New Roman" w:eastAsia="Times New Roman" w:hAnsi="Times New Roman" w:cs="Times New Roman"/>
          <w:sz w:val="24"/>
          <w:szCs w:val="24"/>
          <w:lang w:eastAsia="ru-RU"/>
        </w:rPr>
      </w:pPr>
    </w:p>
    <w:sectPr w:rsidR="008C7F75" w:rsidRPr="008526B1" w:rsidSect="00B11C64">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F6B" w:rsidRDefault="006E1F6B" w:rsidP="00A430F6">
      <w:pPr>
        <w:spacing w:after="0" w:line="240" w:lineRule="auto"/>
      </w:pPr>
      <w:r>
        <w:separator/>
      </w:r>
    </w:p>
  </w:endnote>
  <w:endnote w:type="continuationSeparator" w:id="1">
    <w:p w:rsidR="006E1F6B" w:rsidRDefault="006E1F6B" w:rsidP="00A43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814588"/>
      <w:docPartObj>
        <w:docPartGallery w:val="Page Numbers (Bottom of Page)"/>
        <w:docPartUnique/>
      </w:docPartObj>
    </w:sdtPr>
    <w:sdtContent>
      <w:p w:rsidR="006E1F6B" w:rsidRDefault="00160C03">
        <w:pPr>
          <w:pStyle w:val="a5"/>
          <w:jc w:val="right"/>
        </w:pPr>
        <w:r>
          <w:fldChar w:fldCharType="begin"/>
        </w:r>
        <w:r w:rsidR="006E1F6B">
          <w:instrText>PAGE   \* MERGEFORMAT</w:instrText>
        </w:r>
        <w:r>
          <w:fldChar w:fldCharType="separate"/>
        </w:r>
        <w:r w:rsidR="00D13249">
          <w:rPr>
            <w:noProof/>
          </w:rPr>
          <w:t>1</w:t>
        </w:r>
        <w:r>
          <w:fldChar w:fldCharType="end"/>
        </w:r>
      </w:p>
    </w:sdtContent>
  </w:sdt>
  <w:p w:rsidR="006E1F6B" w:rsidRDefault="006E1F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F6B" w:rsidRDefault="006E1F6B" w:rsidP="00A430F6">
      <w:pPr>
        <w:spacing w:after="0" w:line="240" w:lineRule="auto"/>
      </w:pPr>
      <w:r>
        <w:separator/>
      </w:r>
    </w:p>
  </w:footnote>
  <w:footnote w:type="continuationSeparator" w:id="1">
    <w:p w:rsidR="006E1F6B" w:rsidRDefault="006E1F6B" w:rsidP="00A43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A86"/>
    <w:multiLevelType w:val="hybridMultilevel"/>
    <w:tmpl w:val="4996750E"/>
    <w:lvl w:ilvl="0" w:tplc="BC8CF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0872E7"/>
    <w:multiLevelType w:val="hybridMultilevel"/>
    <w:tmpl w:val="7E5AE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81BBB"/>
    <w:multiLevelType w:val="hybridMultilevel"/>
    <w:tmpl w:val="ECC8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D4104"/>
    <w:rsid w:val="00000080"/>
    <w:rsid w:val="00000E54"/>
    <w:rsid w:val="00005A17"/>
    <w:rsid w:val="00017147"/>
    <w:rsid w:val="00034086"/>
    <w:rsid w:val="00044396"/>
    <w:rsid w:val="00044FC5"/>
    <w:rsid w:val="00050A0E"/>
    <w:rsid w:val="000519AC"/>
    <w:rsid w:val="00053985"/>
    <w:rsid w:val="00067622"/>
    <w:rsid w:val="00072455"/>
    <w:rsid w:val="0008720C"/>
    <w:rsid w:val="00094C49"/>
    <w:rsid w:val="000A0D99"/>
    <w:rsid w:val="000A5E4B"/>
    <w:rsid w:val="000B5DD2"/>
    <w:rsid w:val="000B615D"/>
    <w:rsid w:val="000C0DA5"/>
    <w:rsid w:val="000D2521"/>
    <w:rsid w:val="000D6382"/>
    <w:rsid w:val="000D65E1"/>
    <w:rsid w:val="000E08D7"/>
    <w:rsid w:val="000E3F55"/>
    <w:rsid w:val="000E5650"/>
    <w:rsid w:val="0010710C"/>
    <w:rsid w:val="00112014"/>
    <w:rsid w:val="00112255"/>
    <w:rsid w:val="00112B10"/>
    <w:rsid w:val="0012543E"/>
    <w:rsid w:val="00147150"/>
    <w:rsid w:val="00151316"/>
    <w:rsid w:val="001577F1"/>
    <w:rsid w:val="00160C03"/>
    <w:rsid w:val="00162C2F"/>
    <w:rsid w:val="001848E3"/>
    <w:rsid w:val="00187C2C"/>
    <w:rsid w:val="001925F1"/>
    <w:rsid w:val="001C3C33"/>
    <w:rsid w:val="001D4C27"/>
    <w:rsid w:val="001E0233"/>
    <w:rsid w:val="001E0ED0"/>
    <w:rsid w:val="001E238F"/>
    <w:rsid w:val="001F2DF2"/>
    <w:rsid w:val="001F32C5"/>
    <w:rsid w:val="0021187F"/>
    <w:rsid w:val="00211C40"/>
    <w:rsid w:val="0021649D"/>
    <w:rsid w:val="00234566"/>
    <w:rsid w:val="00242FB0"/>
    <w:rsid w:val="00255FBD"/>
    <w:rsid w:val="002572F6"/>
    <w:rsid w:val="00264E87"/>
    <w:rsid w:val="00266D87"/>
    <w:rsid w:val="002671CD"/>
    <w:rsid w:val="00270753"/>
    <w:rsid w:val="00281DF8"/>
    <w:rsid w:val="002910D7"/>
    <w:rsid w:val="002944A4"/>
    <w:rsid w:val="002A6388"/>
    <w:rsid w:val="002C1D93"/>
    <w:rsid w:val="002D4378"/>
    <w:rsid w:val="002D66BA"/>
    <w:rsid w:val="002D6CD9"/>
    <w:rsid w:val="00307CF5"/>
    <w:rsid w:val="00310550"/>
    <w:rsid w:val="00323EAF"/>
    <w:rsid w:val="003327C2"/>
    <w:rsid w:val="0034094B"/>
    <w:rsid w:val="00344269"/>
    <w:rsid w:val="00344C43"/>
    <w:rsid w:val="003461FE"/>
    <w:rsid w:val="00353E3F"/>
    <w:rsid w:val="00357951"/>
    <w:rsid w:val="003649C0"/>
    <w:rsid w:val="00364A65"/>
    <w:rsid w:val="00372A5F"/>
    <w:rsid w:val="003844C2"/>
    <w:rsid w:val="00385E66"/>
    <w:rsid w:val="003A22DD"/>
    <w:rsid w:val="003A5B40"/>
    <w:rsid w:val="003A686B"/>
    <w:rsid w:val="003C00EE"/>
    <w:rsid w:val="003D3DB3"/>
    <w:rsid w:val="003F56B0"/>
    <w:rsid w:val="00410B8C"/>
    <w:rsid w:val="004257A5"/>
    <w:rsid w:val="004317F4"/>
    <w:rsid w:val="00443689"/>
    <w:rsid w:val="00451C58"/>
    <w:rsid w:val="004732B2"/>
    <w:rsid w:val="00473877"/>
    <w:rsid w:val="0047509B"/>
    <w:rsid w:val="00480EC1"/>
    <w:rsid w:val="004A6E1B"/>
    <w:rsid w:val="004B0E36"/>
    <w:rsid w:val="004F059C"/>
    <w:rsid w:val="004F3E72"/>
    <w:rsid w:val="005052B0"/>
    <w:rsid w:val="005169E6"/>
    <w:rsid w:val="00531B8D"/>
    <w:rsid w:val="00546BF0"/>
    <w:rsid w:val="00571E6A"/>
    <w:rsid w:val="00572BDE"/>
    <w:rsid w:val="0057479F"/>
    <w:rsid w:val="005755AE"/>
    <w:rsid w:val="00584E47"/>
    <w:rsid w:val="005A509B"/>
    <w:rsid w:val="005A7E4D"/>
    <w:rsid w:val="005B4F0F"/>
    <w:rsid w:val="005C2196"/>
    <w:rsid w:val="005C3782"/>
    <w:rsid w:val="005D570A"/>
    <w:rsid w:val="005E0419"/>
    <w:rsid w:val="005F250A"/>
    <w:rsid w:val="005F2557"/>
    <w:rsid w:val="00606B50"/>
    <w:rsid w:val="00611AD2"/>
    <w:rsid w:val="00612A94"/>
    <w:rsid w:val="00620EC3"/>
    <w:rsid w:val="006239F8"/>
    <w:rsid w:val="00637EED"/>
    <w:rsid w:val="00640CFB"/>
    <w:rsid w:val="00645458"/>
    <w:rsid w:val="00647C56"/>
    <w:rsid w:val="00651224"/>
    <w:rsid w:val="006613D6"/>
    <w:rsid w:val="00666BC2"/>
    <w:rsid w:val="00667F1F"/>
    <w:rsid w:val="00677217"/>
    <w:rsid w:val="006854C3"/>
    <w:rsid w:val="0069700C"/>
    <w:rsid w:val="006A5FC7"/>
    <w:rsid w:val="006C416F"/>
    <w:rsid w:val="006D1172"/>
    <w:rsid w:val="006E1F6B"/>
    <w:rsid w:val="006F0C4F"/>
    <w:rsid w:val="006F26D8"/>
    <w:rsid w:val="006F2A91"/>
    <w:rsid w:val="006F2C9D"/>
    <w:rsid w:val="007117EC"/>
    <w:rsid w:val="00712FAB"/>
    <w:rsid w:val="00736E3A"/>
    <w:rsid w:val="007505A6"/>
    <w:rsid w:val="007577C4"/>
    <w:rsid w:val="00761B4C"/>
    <w:rsid w:val="00781CAB"/>
    <w:rsid w:val="00783F7C"/>
    <w:rsid w:val="007B1461"/>
    <w:rsid w:val="007C3098"/>
    <w:rsid w:val="007D7DE3"/>
    <w:rsid w:val="007F3E68"/>
    <w:rsid w:val="00823C00"/>
    <w:rsid w:val="0082402F"/>
    <w:rsid w:val="00836E44"/>
    <w:rsid w:val="008378FC"/>
    <w:rsid w:val="008442B3"/>
    <w:rsid w:val="008526B1"/>
    <w:rsid w:val="0086471C"/>
    <w:rsid w:val="0087777F"/>
    <w:rsid w:val="00883263"/>
    <w:rsid w:val="00886BAB"/>
    <w:rsid w:val="008C7F75"/>
    <w:rsid w:val="008D36D2"/>
    <w:rsid w:val="008E1281"/>
    <w:rsid w:val="008E3525"/>
    <w:rsid w:val="008E6DA2"/>
    <w:rsid w:val="00904789"/>
    <w:rsid w:val="009105A3"/>
    <w:rsid w:val="00920C23"/>
    <w:rsid w:val="0092188F"/>
    <w:rsid w:val="00921E81"/>
    <w:rsid w:val="00927214"/>
    <w:rsid w:val="00931473"/>
    <w:rsid w:val="00935F2A"/>
    <w:rsid w:val="009373C9"/>
    <w:rsid w:val="009448B0"/>
    <w:rsid w:val="009453F1"/>
    <w:rsid w:val="009547B5"/>
    <w:rsid w:val="009740FF"/>
    <w:rsid w:val="00980DF3"/>
    <w:rsid w:val="00980DFE"/>
    <w:rsid w:val="00984576"/>
    <w:rsid w:val="00985B5A"/>
    <w:rsid w:val="009A0109"/>
    <w:rsid w:val="009B5FE1"/>
    <w:rsid w:val="009C2478"/>
    <w:rsid w:val="009C5FBE"/>
    <w:rsid w:val="009D65BE"/>
    <w:rsid w:val="00A15292"/>
    <w:rsid w:val="00A173A3"/>
    <w:rsid w:val="00A267F2"/>
    <w:rsid w:val="00A3530F"/>
    <w:rsid w:val="00A430F6"/>
    <w:rsid w:val="00A674EE"/>
    <w:rsid w:val="00A77768"/>
    <w:rsid w:val="00A8320C"/>
    <w:rsid w:val="00A856B3"/>
    <w:rsid w:val="00A93D24"/>
    <w:rsid w:val="00AA187C"/>
    <w:rsid w:val="00AA6B9B"/>
    <w:rsid w:val="00AA6FF4"/>
    <w:rsid w:val="00AB6D01"/>
    <w:rsid w:val="00AD3D6F"/>
    <w:rsid w:val="00AE441A"/>
    <w:rsid w:val="00AE675E"/>
    <w:rsid w:val="00AF7A18"/>
    <w:rsid w:val="00B00F27"/>
    <w:rsid w:val="00B11C64"/>
    <w:rsid w:val="00B23BFC"/>
    <w:rsid w:val="00B35B15"/>
    <w:rsid w:val="00B47320"/>
    <w:rsid w:val="00B52087"/>
    <w:rsid w:val="00B57E9C"/>
    <w:rsid w:val="00B82C02"/>
    <w:rsid w:val="00B8341B"/>
    <w:rsid w:val="00B948CC"/>
    <w:rsid w:val="00BB346D"/>
    <w:rsid w:val="00BB69F5"/>
    <w:rsid w:val="00BC35D3"/>
    <w:rsid w:val="00BC66F6"/>
    <w:rsid w:val="00BE4B5D"/>
    <w:rsid w:val="00BF0C55"/>
    <w:rsid w:val="00BF3A43"/>
    <w:rsid w:val="00C10BDF"/>
    <w:rsid w:val="00C128C9"/>
    <w:rsid w:val="00C13F7E"/>
    <w:rsid w:val="00C172B6"/>
    <w:rsid w:val="00C36DE0"/>
    <w:rsid w:val="00C44ECC"/>
    <w:rsid w:val="00C502F8"/>
    <w:rsid w:val="00C5094E"/>
    <w:rsid w:val="00C76F5C"/>
    <w:rsid w:val="00C8288F"/>
    <w:rsid w:val="00C835B5"/>
    <w:rsid w:val="00C8401D"/>
    <w:rsid w:val="00C85E2F"/>
    <w:rsid w:val="00C9337D"/>
    <w:rsid w:val="00C977DF"/>
    <w:rsid w:val="00CA5FEF"/>
    <w:rsid w:val="00CA6E52"/>
    <w:rsid w:val="00CB58FB"/>
    <w:rsid w:val="00CB6EB5"/>
    <w:rsid w:val="00CC09B5"/>
    <w:rsid w:val="00CC33A7"/>
    <w:rsid w:val="00CC47B0"/>
    <w:rsid w:val="00CC4BE5"/>
    <w:rsid w:val="00CC73FD"/>
    <w:rsid w:val="00CF0E24"/>
    <w:rsid w:val="00CF498B"/>
    <w:rsid w:val="00CF7AEE"/>
    <w:rsid w:val="00D12025"/>
    <w:rsid w:val="00D125E6"/>
    <w:rsid w:val="00D12AA3"/>
    <w:rsid w:val="00D13249"/>
    <w:rsid w:val="00D13876"/>
    <w:rsid w:val="00D212C3"/>
    <w:rsid w:val="00D22E8C"/>
    <w:rsid w:val="00D37ADA"/>
    <w:rsid w:val="00D37D3C"/>
    <w:rsid w:val="00D5535E"/>
    <w:rsid w:val="00D634E1"/>
    <w:rsid w:val="00D64919"/>
    <w:rsid w:val="00D705F6"/>
    <w:rsid w:val="00D7328E"/>
    <w:rsid w:val="00D759A3"/>
    <w:rsid w:val="00D8592F"/>
    <w:rsid w:val="00D90DBD"/>
    <w:rsid w:val="00DA1CFC"/>
    <w:rsid w:val="00DB6C96"/>
    <w:rsid w:val="00DD4104"/>
    <w:rsid w:val="00DF45C3"/>
    <w:rsid w:val="00E156FA"/>
    <w:rsid w:val="00E43D5D"/>
    <w:rsid w:val="00E45B21"/>
    <w:rsid w:val="00E559E6"/>
    <w:rsid w:val="00E61F41"/>
    <w:rsid w:val="00E67406"/>
    <w:rsid w:val="00E74483"/>
    <w:rsid w:val="00E954A8"/>
    <w:rsid w:val="00EA343E"/>
    <w:rsid w:val="00EB26D4"/>
    <w:rsid w:val="00EB4E3A"/>
    <w:rsid w:val="00EC1F87"/>
    <w:rsid w:val="00EC68C7"/>
    <w:rsid w:val="00ED6012"/>
    <w:rsid w:val="00EE755C"/>
    <w:rsid w:val="00EF2AF6"/>
    <w:rsid w:val="00F00899"/>
    <w:rsid w:val="00F033F2"/>
    <w:rsid w:val="00F07DFB"/>
    <w:rsid w:val="00F158C7"/>
    <w:rsid w:val="00F22E0C"/>
    <w:rsid w:val="00F31EED"/>
    <w:rsid w:val="00F43C5E"/>
    <w:rsid w:val="00F4523C"/>
    <w:rsid w:val="00F53D21"/>
    <w:rsid w:val="00F57B60"/>
    <w:rsid w:val="00F61EB7"/>
    <w:rsid w:val="00FA14FA"/>
    <w:rsid w:val="00FD6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0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0F6"/>
  </w:style>
  <w:style w:type="paragraph" w:styleId="a5">
    <w:name w:val="footer"/>
    <w:basedOn w:val="a"/>
    <w:link w:val="a6"/>
    <w:uiPriority w:val="99"/>
    <w:unhideWhenUsed/>
    <w:rsid w:val="00A430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0F6"/>
  </w:style>
  <w:style w:type="paragraph" w:styleId="a7">
    <w:name w:val="List Paragraph"/>
    <w:basedOn w:val="a"/>
    <w:uiPriority w:val="34"/>
    <w:qFormat/>
    <w:rsid w:val="002D4378"/>
    <w:pPr>
      <w:ind w:left="720"/>
      <w:contextualSpacing/>
    </w:pPr>
  </w:style>
  <w:style w:type="paragraph" w:customStyle="1" w:styleId="ConsPlusTitle">
    <w:name w:val="ConsPlusTitle"/>
    <w:uiPriority w:val="99"/>
    <w:rsid w:val="00A3530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Balloon Text"/>
    <w:basedOn w:val="a"/>
    <w:link w:val="a9"/>
    <w:uiPriority w:val="99"/>
    <w:semiHidden/>
    <w:unhideWhenUsed/>
    <w:rsid w:val="00266D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6D87"/>
    <w:rPr>
      <w:rFonts w:ascii="Tahoma" w:hAnsi="Tahoma" w:cs="Tahoma"/>
      <w:sz w:val="16"/>
      <w:szCs w:val="16"/>
    </w:rPr>
  </w:style>
  <w:style w:type="table" w:styleId="aa">
    <w:name w:val="Table Grid"/>
    <w:basedOn w:val="a1"/>
    <w:uiPriority w:val="59"/>
    <w:rsid w:val="00D70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0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0F6"/>
  </w:style>
  <w:style w:type="paragraph" w:styleId="a5">
    <w:name w:val="footer"/>
    <w:basedOn w:val="a"/>
    <w:link w:val="a6"/>
    <w:uiPriority w:val="99"/>
    <w:unhideWhenUsed/>
    <w:rsid w:val="00A430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0F6"/>
  </w:style>
  <w:style w:type="paragraph" w:styleId="a7">
    <w:name w:val="List Paragraph"/>
    <w:basedOn w:val="a"/>
    <w:uiPriority w:val="34"/>
    <w:qFormat/>
    <w:rsid w:val="002D4378"/>
    <w:pPr>
      <w:ind w:left="720"/>
      <w:contextualSpacing/>
    </w:pPr>
  </w:style>
  <w:style w:type="paragraph" w:customStyle="1" w:styleId="ConsPlusTitle">
    <w:name w:val="ConsPlusTitle"/>
    <w:uiPriority w:val="99"/>
    <w:rsid w:val="00A3530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Balloon Text"/>
    <w:basedOn w:val="a"/>
    <w:link w:val="a9"/>
    <w:uiPriority w:val="99"/>
    <w:semiHidden/>
    <w:unhideWhenUsed/>
    <w:rsid w:val="00266D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6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E74D-D632-4131-9E0E-132D2779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12380</TotalTime>
  <Pages>7</Pages>
  <Words>2107</Words>
  <Characters>12012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iechekmareva</dc:creator>
  <cp:keywords/>
  <dc:description/>
  <cp:lastModifiedBy>Админ</cp:lastModifiedBy>
  <cp:revision>46</cp:revision>
  <cp:lastPrinted>2023-06-29T13:34:00Z</cp:lastPrinted>
  <dcterms:created xsi:type="dcterms:W3CDTF">2012-09-05T06:13:00Z</dcterms:created>
  <dcterms:modified xsi:type="dcterms:W3CDTF">2023-08-25T11:57:00Z</dcterms:modified>
</cp:coreProperties>
</file>