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F" w:rsidRPr="004C1F76" w:rsidRDefault="0035742F" w:rsidP="0035742F">
      <w:pPr>
        <w:jc w:val="center"/>
        <w:rPr>
          <w:b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2F" w:rsidRPr="004C1F76" w:rsidRDefault="0035742F" w:rsidP="0035742F">
      <w:pPr>
        <w:jc w:val="center"/>
        <w:rPr>
          <w:b/>
          <w:lang w:eastAsia="zh-CN"/>
        </w:rPr>
      </w:pPr>
    </w:p>
    <w:p w:rsidR="0035742F" w:rsidRPr="004C1F76" w:rsidRDefault="0035742F" w:rsidP="0035742F">
      <w:pPr>
        <w:jc w:val="center"/>
        <w:rPr>
          <w:b/>
          <w:lang w:eastAsia="zh-CN"/>
        </w:rPr>
      </w:pPr>
      <w:r w:rsidRPr="004C1F76">
        <w:rPr>
          <w:b/>
          <w:lang w:eastAsia="zh-CN"/>
        </w:rPr>
        <w:t>МИХАЙЛОВСКАЯ ГОРОДСКАЯ ДУМА</w:t>
      </w:r>
    </w:p>
    <w:p w:rsidR="0035742F" w:rsidRPr="004C1F76" w:rsidRDefault="0035742F" w:rsidP="0035742F">
      <w:pPr>
        <w:jc w:val="center"/>
        <w:rPr>
          <w:b/>
          <w:lang w:eastAsia="zh-CN"/>
        </w:rPr>
      </w:pPr>
    </w:p>
    <w:p w:rsidR="0035742F" w:rsidRPr="004C1F76" w:rsidRDefault="0035742F" w:rsidP="0035742F">
      <w:pPr>
        <w:tabs>
          <w:tab w:val="left" w:pos="1515"/>
        </w:tabs>
        <w:jc w:val="center"/>
        <w:rPr>
          <w:lang w:eastAsia="zh-CN"/>
        </w:rPr>
      </w:pPr>
      <w:r w:rsidRPr="004C1F76">
        <w:rPr>
          <w:b/>
          <w:lang w:eastAsia="zh-CN"/>
        </w:rPr>
        <w:t>ВОЛГОГРАДСКОЙ ОБЛАСТИ</w:t>
      </w:r>
    </w:p>
    <w:p w:rsidR="0035742F" w:rsidRPr="004C1F76" w:rsidRDefault="0035742F" w:rsidP="0035742F">
      <w:pPr>
        <w:jc w:val="center"/>
        <w:rPr>
          <w:lang w:eastAsia="zh-CN"/>
        </w:rPr>
      </w:pPr>
    </w:p>
    <w:p w:rsidR="0035742F" w:rsidRPr="004C1F76" w:rsidRDefault="0035742F" w:rsidP="0035742F">
      <w:pPr>
        <w:jc w:val="center"/>
        <w:rPr>
          <w:b/>
          <w:lang w:eastAsia="zh-CN"/>
        </w:rPr>
      </w:pPr>
      <w:r w:rsidRPr="004C1F76">
        <w:rPr>
          <w:b/>
          <w:lang w:eastAsia="zh-CN"/>
        </w:rPr>
        <w:t>РЕШЕНИЕ</w:t>
      </w:r>
    </w:p>
    <w:p w:rsidR="0035742F" w:rsidRPr="004C1F76" w:rsidRDefault="0035742F" w:rsidP="0035742F">
      <w:pPr>
        <w:rPr>
          <w:lang w:eastAsia="zh-CN"/>
        </w:rPr>
      </w:pPr>
    </w:p>
    <w:p w:rsidR="0035742F" w:rsidRPr="004C1F76" w:rsidRDefault="0035742F" w:rsidP="0035742F">
      <w:pPr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Принято Михайловской </w:t>
      </w:r>
    </w:p>
    <w:p w:rsidR="0035742F" w:rsidRPr="004C1F76" w:rsidRDefault="0035742F" w:rsidP="0035742F">
      <w:pPr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городской Думой .                                    </w:t>
      </w:r>
      <w:r w:rsidR="00515C25">
        <w:rPr>
          <w:b/>
          <w:lang w:eastAsia="zh-CN"/>
        </w:rPr>
        <w:t xml:space="preserve">                             № </w:t>
      </w:r>
    </w:p>
    <w:p w:rsidR="00010556" w:rsidRDefault="00010556" w:rsidP="00010556"/>
    <w:p w:rsidR="00010556" w:rsidRDefault="00010556" w:rsidP="00010556">
      <w:pPr>
        <w:jc w:val="center"/>
        <w:rPr>
          <w:b/>
        </w:rPr>
      </w:pPr>
      <w:r>
        <w:rPr>
          <w:b/>
        </w:rPr>
        <w:t>Об исполнении муниципальных программ за 20</w:t>
      </w:r>
      <w:r w:rsidR="00D94E9E">
        <w:rPr>
          <w:b/>
        </w:rPr>
        <w:t>2</w:t>
      </w:r>
      <w:r w:rsidR="00515C25">
        <w:rPr>
          <w:b/>
        </w:rPr>
        <w:t>2</w:t>
      </w:r>
      <w:r>
        <w:rPr>
          <w:b/>
        </w:rPr>
        <w:t xml:space="preserve"> год в сфере ЖКХ </w:t>
      </w:r>
    </w:p>
    <w:p w:rsidR="00010556" w:rsidRDefault="00010556" w:rsidP="00010556">
      <w:pPr>
        <w:jc w:val="center"/>
        <w:rPr>
          <w:b/>
        </w:rPr>
      </w:pPr>
    </w:p>
    <w:p w:rsidR="00010556" w:rsidRDefault="00010556" w:rsidP="00010556">
      <w:pPr>
        <w:jc w:val="both"/>
      </w:pPr>
      <w:r>
        <w:t xml:space="preserve">         </w:t>
      </w:r>
      <w:r w:rsidR="00D94E9E">
        <w:t>Заслушав</w:t>
      </w:r>
      <w:r>
        <w:t xml:space="preserve"> информацию отдела жилищно-коммунального</w:t>
      </w:r>
      <w:r w:rsidR="00515C25">
        <w:t xml:space="preserve"> и городского</w:t>
      </w:r>
      <w:r>
        <w:t xml:space="preserve"> хозяйства администрации городского округа город Михайловка об исполнен</w:t>
      </w:r>
      <w:r w:rsidR="00D94E9E">
        <w:t>ии муниципальных программ за 202</w:t>
      </w:r>
      <w:r w:rsidR="00515C25">
        <w:t>2</w:t>
      </w:r>
      <w:r>
        <w:t xml:space="preserve"> год в сфере ЖКХ, Михайловская городская Дума  </w:t>
      </w:r>
    </w:p>
    <w:p w:rsidR="00010556" w:rsidRDefault="00010556" w:rsidP="00010556">
      <w:pPr>
        <w:jc w:val="both"/>
      </w:pPr>
    </w:p>
    <w:p w:rsidR="00010556" w:rsidRDefault="00010556" w:rsidP="00010556">
      <w:pPr>
        <w:jc w:val="both"/>
        <w:rPr>
          <w:b/>
        </w:rPr>
      </w:pPr>
      <w:r>
        <w:rPr>
          <w:b/>
        </w:rPr>
        <w:t>РЕШИЛА:</w:t>
      </w:r>
    </w:p>
    <w:p w:rsidR="00010556" w:rsidRDefault="00010556" w:rsidP="00010556">
      <w:pPr>
        <w:ind w:firstLine="900"/>
        <w:jc w:val="both"/>
      </w:pPr>
    </w:p>
    <w:p w:rsidR="00010556" w:rsidRDefault="00010556" w:rsidP="00010556">
      <w:pPr>
        <w:jc w:val="both"/>
        <w:rPr>
          <w:b/>
        </w:rPr>
      </w:pPr>
      <w:r>
        <w:t xml:space="preserve">         1. Информацию об исполнении муниципальных программ за 20</w:t>
      </w:r>
      <w:r w:rsidR="00D94E9E">
        <w:t>2</w:t>
      </w:r>
      <w:r w:rsidR="00515C25">
        <w:t>2</w:t>
      </w:r>
      <w:r>
        <w:t xml:space="preserve"> год в сфере ЖКХ принять к сведению (прилагается).</w:t>
      </w:r>
    </w:p>
    <w:p w:rsidR="00010556" w:rsidRDefault="00010556" w:rsidP="00010556">
      <w:pPr>
        <w:ind w:firstLine="567"/>
        <w:jc w:val="both"/>
      </w:pPr>
    </w:p>
    <w:p w:rsidR="00010556" w:rsidRDefault="00010556" w:rsidP="00010556">
      <w:pPr>
        <w:ind w:firstLine="567"/>
        <w:jc w:val="both"/>
      </w:pPr>
      <w:r>
        <w:t>2. Настоящее решение вступает в силу с даты подписания.</w:t>
      </w:r>
    </w:p>
    <w:p w:rsidR="00010556" w:rsidRDefault="00010556" w:rsidP="00010556">
      <w:pPr>
        <w:ind w:firstLine="567"/>
        <w:jc w:val="both"/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Председатель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Михайловской городской Думы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Волгоградской области                                                               </w:t>
      </w:r>
      <w:r w:rsidR="00515C25">
        <w:rPr>
          <w:b/>
          <w:color w:val="000000"/>
        </w:rPr>
        <w:t>В.А.Круглов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515C25" w:rsidP="00010556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>________________2023</w:t>
      </w: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35742F" w:rsidRDefault="0035742F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lastRenderedPageBreak/>
        <w:t>Приложение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 xml:space="preserve">к решению Михайловской городской Думы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>Волгоградской области от</w:t>
      </w:r>
      <w:r w:rsidR="00515C25">
        <w:rPr>
          <w:sz w:val="22"/>
          <w:szCs w:val="22"/>
        </w:rPr>
        <w:t xml:space="preserve"> </w:t>
      </w:r>
      <w:r w:rsidRPr="0035742F">
        <w:rPr>
          <w:sz w:val="22"/>
          <w:szCs w:val="22"/>
        </w:rPr>
        <w:t xml:space="preserve">  №</w:t>
      </w:r>
      <w:r w:rsidR="0035742F">
        <w:rPr>
          <w:sz w:val="22"/>
          <w:szCs w:val="22"/>
        </w:rPr>
        <w:t xml:space="preserve"> </w:t>
      </w:r>
      <w:r w:rsidR="00D94E9E" w:rsidRPr="0035742F">
        <w:rPr>
          <w:sz w:val="22"/>
          <w:szCs w:val="22"/>
        </w:rPr>
        <w:t xml:space="preserve"> </w:t>
      </w:r>
      <w:r w:rsidRPr="0035742F">
        <w:rPr>
          <w:sz w:val="22"/>
          <w:szCs w:val="22"/>
        </w:rPr>
        <w:t xml:space="preserve">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 xml:space="preserve">«Об исполнении муниципальных программ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>за 20</w:t>
      </w:r>
      <w:r w:rsidR="00D94E9E" w:rsidRPr="0035742F">
        <w:rPr>
          <w:sz w:val="22"/>
          <w:szCs w:val="22"/>
        </w:rPr>
        <w:t>2</w:t>
      </w:r>
      <w:r w:rsidR="00515C25">
        <w:rPr>
          <w:sz w:val="22"/>
          <w:szCs w:val="22"/>
        </w:rPr>
        <w:t>2</w:t>
      </w:r>
      <w:r w:rsidRPr="0035742F">
        <w:rPr>
          <w:sz w:val="22"/>
          <w:szCs w:val="22"/>
        </w:rPr>
        <w:t xml:space="preserve"> год в сфере ЖКХ»</w:t>
      </w:r>
    </w:p>
    <w:p w:rsidR="00D94E9E" w:rsidRDefault="00D94E9E" w:rsidP="00D94E9E">
      <w:pPr>
        <w:ind w:firstLine="567"/>
        <w:jc w:val="both"/>
        <w:rPr>
          <w:b/>
        </w:rPr>
      </w:pPr>
    </w:p>
    <w:p w:rsidR="00515C25" w:rsidRDefault="00515C25" w:rsidP="00515C25">
      <w:pPr>
        <w:widowControl w:val="0"/>
        <w:ind w:firstLine="540"/>
        <w:jc w:val="both"/>
        <w:outlineLvl w:val="1"/>
      </w:pPr>
      <w:r>
        <w:t xml:space="preserve">Администрацией городского округа утверждена муниципальная программа </w:t>
      </w:r>
      <w:r>
        <w:rPr>
          <w:b/>
          <w:bCs/>
        </w:rPr>
        <w:t>«Формирование современной городской среды городского округа город Михайловка Волгоградской области на 2018 - 2024 годы».</w:t>
      </w:r>
    </w:p>
    <w:p w:rsidR="00515C25" w:rsidRDefault="00515C25" w:rsidP="00515C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2018 - 2024 годы составит  - 390862,8 тыс. рублей, в том числе из средств </w:t>
      </w:r>
    </w:p>
    <w:p w:rsidR="00515C25" w:rsidRDefault="00515C25" w:rsidP="00515C25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бюджета – 212 732,4  тыс. рублей, </w:t>
      </w:r>
    </w:p>
    <w:p w:rsidR="00515C25" w:rsidRDefault="00515C25" w:rsidP="00515C25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бюджета  - 48 686,8  тыс. рублей,</w:t>
      </w:r>
    </w:p>
    <w:p w:rsidR="00515C25" w:rsidRDefault="00515C25" w:rsidP="00515C25">
      <w:pPr>
        <w:ind w:left="360"/>
        <w:jc w:val="both"/>
      </w:pPr>
      <w:r>
        <w:t>бюджета городского округа  –24 525,6 тыс.  рублей,</w:t>
      </w:r>
    </w:p>
    <w:p w:rsidR="00515C25" w:rsidRDefault="00515C25" w:rsidP="00515C25">
      <w:pPr>
        <w:ind w:left="360"/>
        <w:jc w:val="both"/>
      </w:pPr>
      <w:r>
        <w:t>внебюджетные средства – 14 918,0 тыс. рублей,</w:t>
      </w:r>
    </w:p>
    <w:p w:rsidR="00515C25" w:rsidRDefault="00515C25" w:rsidP="00515C25">
      <w:pPr>
        <w:pStyle w:val="msonormalmailrucssattributepostfix"/>
        <w:shd w:val="clear" w:color="auto" w:fill="FFFFFF"/>
        <w:spacing w:beforeAutospacing="0" w:after="0" w:afterAutospacing="0" w:line="276" w:lineRule="auto"/>
        <w:ind w:firstLine="567"/>
        <w:jc w:val="both"/>
      </w:pPr>
      <w: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90 000,0 тыс. руб.</w:t>
      </w:r>
    </w:p>
    <w:p w:rsidR="00515C25" w:rsidRDefault="00515C25" w:rsidP="00515C25">
      <w:pPr>
        <w:pStyle w:val="msonormalmailrucssattributepostfix"/>
        <w:shd w:val="clear" w:color="auto" w:fill="FFFFFF"/>
        <w:spacing w:beforeAutospacing="0" w:after="0" w:afterAutospacing="0" w:line="276" w:lineRule="auto"/>
        <w:ind w:firstLine="567"/>
        <w:jc w:val="both"/>
        <w:rPr>
          <w:color w:val="000000"/>
        </w:rPr>
      </w:pPr>
      <w:r>
        <w:t>В рамках реализации муниципальной программы «Формирование современной городской среды городского округа город Михайловка Волгоградской области на 2018-2024 годы», в 2022 году  запланированы  мероприятия по благоустройству 5 общественных территорий, выбранных по итогам рейтингового голосования.</w:t>
      </w:r>
    </w:p>
    <w:p w:rsidR="00515C25" w:rsidRDefault="00515C25" w:rsidP="00515C25">
      <w:pPr>
        <w:pStyle w:val="msonormalmailrucssattributepostfix"/>
        <w:shd w:val="clear" w:color="auto" w:fill="FFFFFF"/>
        <w:spacing w:beforeAutospacing="0" w:after="0" w:afterAutospacing="0" w:line="276" w:lineRule="auto"/>
        <w:ind w:firstLine="567"/>
        <w:jc w:val="both"/>
      </w:pPr>
      <w:r>
        <w:t xml:space="preserve">С целью выполнения мероприятий по благоустройству 5 общественных территорий, были заключены </w:t>
      </w:r>
      <w:r>
        <w:rPr>
          <w:bCs/>
        </w:rPr>
        <w:t>контракты</w:t>
      </w:r>
      <w:r>
        <w:t>:</w:t>
      </w:r>
    </w:p>
    <w:p w:rsidR="00515C25" w:rsidRDefault="00515C25" w:rsidP="00515C2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Первый контракт - Общественное пространство (проход) от ул. 2-я Краснознаменская до ул. Поперечной. Стоимость работ по контракту </w:t>
      </w:r>
      <w:r>
        <w:t xml:space="preserve">7 677,7 </w:t>
      </w:r>
      <w:r>
        <w:rPr>
          <w:color w:val="000000"/>
        </w:rPr>
        <w:t>тыс. руб.  Работы выполнены.</w:t>
      </w:r>
    </w:p>
    <w:p w:rsidR="00515C25" w:rsidRDefault="00515C25" w:rsidP="00515C2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Второй контракт - Общественное пространство по ул. 2-я Краснознаменская (от магазина Ситилинк до ул. Мичурина).Стоимость работ по контракту </w:t>
      </w:r>
      <w:r>
        <w:t xml:space="preserve">8 287,0 </w:t>
      </w:r>
      <w:r>
        <w:rPr>
          <w:color w:val="000000"/>
        </w:rPr>
        <w:t>тыс. руб. Работы выполнены.</w:t>
      </w:r>
    </w:p>
    <w:p w:rsidR="00515C25" w:rsidRDefault="00515C25" w:rsidP="00515C2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Третий контракт - Общественное пространство по ул. Обороны в границах проезд Тосовский и ул. Республиканская. Стоимость работ по контракту  </w:t>
      </w:r>
      <w:r>
        <w:t xml:space="preserve">10 003,1 </w:t>
      </w:r>
      <w:r>
        <w:rPr>
          <w:color w:val="000000"/>
        </w:rPr>
        <w:t>тыс. руб.  Работы выполнены.</w:t>
      </w:r>
    </w:p>
    <w:p w:rsidR="00515C25" w:rsidRDefault="00515C25" w:rsidP="00515C25">
      <w:pPr>
        <w:ind w:firstLine="567"/>
        <w:jc w:val="both"/>
        <w:rPr>
          <w:color w:val="000000"/>
        </w:rPr>
      </w:pPr>
      <w:r>
        <w:rPr>
          <w:color w:val="000000"/>
        </w:rPr>
        <w:t>Четвертый контракт - Сквер на пересечении ул. Коммуны и ул. Карла Маркса. Стоимость работ по контракту  3 430,8 тыс. руб. Работы выполнены, контракт закрыт.</w:t>
      </w:r>
    </w:p>
    <w:p w:rsidR="00515C25" w:rsidRDefault="00515C25" w:rsidP="00515C25">
      <w:pPr>
        <w:ind w:firstLine="567"/>
        <w:jc w:val="both"/>
        <w:rPr>
          <w:color w:val="000000"/>
        </w:rPr>
      </w:pPr>
      <w:r>
        <w:rPr>
          <w:color w:val="000000"/>
        </w:rPr>
        <w:t>Пятый контракт - Сквер на пересечении ул. Коммуны и ул. Карла Маркса 2 этап. Стоимость работ по контракту   3 907,9 тыс. руб. Работы выполнены.</w:t>
      </w:r>
    </w:p>
    <w:p w:rsidR="00515C25" w:rsidRDefault="00515C25" w:rsidP="00515C25">
      <w:pPr>
        <w:ind w:firstLine="567"/>
        <w:jc w:val="both"/>
      </w:pPr>
      <w:r>
        <w:t>В 2023 году планируется благоустроить 3 общественные территории.</w:t>
      </w:r>
    </w:p>
    <w:p w:rsidR="00515C25" w:rsidRDefault="00515C25" w:rsidP="00515C25">
      <w:pPr>
        <w:widowControl w:val="0"/>
        <w:ind w:firstLine="540"/>
        <w:jc w:val="both"/>
        <w:outlineLvl w:val="1"/>
      </w:pPr>
      <w:r>
        <w:t xml:space="preserve">Муниципальная программа </w:t>
      </w:r>
      <w:r>
        <w:rPr>
          <w:b/>
        </w:rPr>
        <w:t>«Развитие транспортной инфраструктуры городского округа город Михайловка Волгоградской области на 2017 - 2026 годы».</w:t>
      </w:r>
    </w:p>
    <w:p w:rsidR="00515C25" w:rsidRDefault="00515C25" w:rsidP="00515C25">
      <w:pPr>
        <w:widowControl w:val="0"/>
        <w:ind w:firstLine="540"/>
        <w:jc w:val="both"/>
        <w:outlineLvl w:val="1"/>
      </w:pPr>
      <w:r>
        <w:t xml:space="preserve">В 2022 установлен остановочный павильон на сумму 540,0 тыс. руб.  </w:t>
      </w:r>
    </w:p>
    <w:p w:rsidR="00515C25" w:rsidRDefault="00515C25" w:rsidP="00515C25">
      <w:pPr>
        <w:ind w:firstLine="708"/>
        <w:jc w:val="both"/>
      </w:pPr>
      <w:r>
        <w:t>В ходе реализации муниципальной программы  «</w:t>
      </w:r>
      <w:r w:rsidRPr="009A7F0C">
        <w:rPr>
          <w:b/>
        </w:rPr>
        <w:t>Переселение граждан из аварийного жилищного фонда на территории городского округа город Михайловка Волгоградской области на 2020-2025 годы»,</w:t>
      </w:r>
      <w:r>
        <w:rPr>
          <w:color w:val="000000"/>
        </w:rPr>
        <w:t>утвержденной постановлением администрации городского округа город Михайловка Волгоградской области от 14.09.2020 № 2175</w:t>
      </w:r>
      <w:r>
        <w:t xml:space="preserve">, в 2022 году завершено расселение 1 МКД признанного аварийным и подлежащим сносу расположенного по адресу: Волгоградская область, Михайловский район, п.Реконструкция, ул.Ленина, д.20. В </w:t>
      </w:r>
      <w:r>
        <w:lastRenderedPageBreak/>
        <w:t>3 квартале 2022 года  заключено 9 соглашение об изъятии жилого помещения с выплатой возмещения за изымаемое жилое помещение, расселенная площадь 369,0 кв.м., финансирование которого составило 4 334 779 руб.  Общая стоимость мероприятий по переселения 1 МКД  за 2022 г. составила 4 334 779</w:t>
      </w:r>
      <w:r>
        <w:rPr>
          <w:color w:val="000000"/>
        </w:rPr>
        <w:t>руб,</w:t>
      </w:r>
      <w:r>
        <w:t xml:space="preserve"> в том числе:</w:t>
      </w:r>
    </w:p>
    <w:p w:rsidR="00515C25" w:rsidRDefault="00515C25" w:rsidP="00515C25">
      <w:pPr>
        <w:ind w:firstLine="708"/>
        <w:jc w:val="both"/>
      </w:pPr>
      <w:r>
        <w:rPr>
          <w:color w:val="000000"/>
        </w:rPr>
        <w:t>за счет средств Фонда содействия реформированию жилищно-коммунального хозяйства</w:t>
      </w:r>
    </w:p>
    <w:p w:rsidR="00515C25" w:rsidRDefault="00515C25" w:rsidP="00515C25">
      <w:pPr>
        <w:ind w:firstLine="567"/>
        <w:jc w:val="both"/>
      </w:pPr>
      <w:r>
        <w:rPr>
          <w:color w:val="000000"/>
        </w:rPr>
        <w:t>—  4 248 083,42 рублей,</w:t>
      </w:r>
    </w:p>
    <w:p w:rsidR="00515C25" w:rsidRDefault="00515C25" w:rsidP="00515C25">
      <w:pPr>
        <w:ind w:firstLine="567"/>
        <w:jc w:val="both"/>
        <w:rPr>
          <w:color w:val="000000"/>
        </w:rPr>
      </w:pPr>
      <w:r>
        <w:rPr>
          <w:color w:val="000000"/>
        </w:rPr>
        <w:t>за счет средств областного бюджета — 78 026,02 рублей,</w:t>
      </w:r>
    </w:p>
    <w:p w:rsidR="00515C25" w:rsidRDefault="00515C25" w:rsidP="00515C25">
      <w:pPr>
        <w:jc w:val="both"/>
        <w:rPr>
          <w:color w:val="000000"/>
        </w:rPr>
      </w:pPr>
      <w:r>
        <w:rPr>
          <w:color w:val="000000"/>
        </w:rPr>
        <w:t xml:space="preserve">        за счет средств  бюджета городского округа — 8 669,56 рублей.</w:t>
      </w:r>
    </w:p>
    <w:p w:rsidR="00515C25" w:rsidRPr="002F77CD" w:rsidRDefault="00515C25" w:rsidP="00515C25">
      <w:pPr>
        <w:widowControl w:val="0"/>
        <w:ind w:firstLine="540"/>
        <w:jc w:val="both"/>
        <w:outlineLvl w:val="1"/>
        <w:rPr>
          <w:b/>
        </w:rPr>
      </w:pPr>
      <w:r>
        <w:t xml:space="preserve">Муниципальная программа </w:t>
      </w:r>
      <w:r w:rsidRPr="002F77CD">
        <w:rPr>
          <w:b/>
        </w:rPr>
        <w:t xml:space="preserve">«Молодой семье – доступное жилье» в городском округе город Михайловка Волгоградской области на 2020-2022 годы». </w:t>
      </w:r>
    </w:p>
    <w:p w:rsidR="00515C25" w:rsidRPr="002F77CD" w:rsidRDefault="00515C25" w:rsidP="00515C25">
      <w:pPr>
        <w:ind w:firstLine="708"/>
        <w:jc w:val="both"/>
        <w:rPr>
          <w:color w:val="000000"/>
        </w:rPr>
      </w:pPr>
      <w:r w:rsidRPr="002F77CD">
        <w:rPr>
          <w:color w:val="000000"/>
        </w:rPr>
        <w:t>В ходе реализации муниципальной программы «Молодой семье – доступное жилье» в городском округе город Михайловка Волгоградской области на 2020-2022 годы», утвержденной постановлением администрации городского округа город Михайловка Волгоградской области от 06 сентября 2019 г. № 2684 общий объем финансирования на 2022 год составил 12</w:t>
      </w:r>
      <w:r>
        <w:rPr>
          <w:color w:val="000000"/>
        </w:rPr>
        <w:t xml:space="preserve"> </w:t>
      </w:r>
      <w:r w:rsidRPr="002F77CD">
        <w:rPr>
          <w:color w:val="000000"/>
        </w:rPr>
        <w:t>539</w:t>
      </w:r>
      <w:r>
        <w:rPr>
          <w:color w:val="000000"/>
        </w:rPr>
        <w:t xml:space="preserve"> </w:t>
      </w:r>
      <w:r w:rsidRPr="002F77CD">
        <w:rPr>
          <w:color w:val="000000"/>
        </w:rPr>
        <w:t>520,0  рублей, в том числе:</w:t>
      </w:r>
    </w:p>
    <w:p w:rsidR="00515C25" w:rsidRPr="002F77CD" w:rsidRDefault="00515C25" w:rsidP="00515C25">
      <w:pPr>
        <w:jc w:val="both"/>
        <w:rPr>
          <w:color w:val="000000"/>
        </w:rPr>
      </w:pPr>
      <w:r w:rsidRPr="002F77CD">
        <w:rPr>
          <w:color w:val="000000"/>
        </w:rPr>
        <w:tab/>
        <w:t xml:space="preserve">за счет средств бюджета Волгоградской области, в том числе источником финансового обеспечения которого являются средства из федерального бюджета — </w:t>
      </w:r>
      <w:r>
        <w:rPr>
          <w:color w:val="000000"/>
        </w:rPr>
        <w:t xml:space="preserve">       </w:t>
      </w:r>
      <w:r w:rsidRPr="002F77CD">
        <w:rPr>
          <w:color w:val="000000"/>
        </w:rPr>
        <w:t>10</w:t>
      </w:r>
      <w:r>
        <w:rPr>
          <w:color w:val="000000"/>
        </w:rPr>
        <w:t xml:space="preserve"> </w:t>
      </w:r>
      <w:r w:rsidRPr="002F77CD">
        <w:rPr>
          <w:color w:val="000000"/>
        </w:rPr>
        <w:t>253</w:t>
      </w:r>
      <w:r>
        <w:rPr>
          <w:color w:val="000000"/>
        </w:rPr>
        <w:t xml:space="preserve"> </w:t>
      </w:r>
      <w:r w:rsidRPr="002F77CD">
        <w:rPr>
          <w:color w:val="000000"/>
        </w:rPr>
        <w:t>348,57 рублей,</w:t>
      </w:r>
    </w:p>
    <w:p w:rsidR="00515C25" w:rsidRPr="002F77CD" w:rsidRDefault="00515C25" w:rsidP="00515C25">
      <w:pPr>
        <w:pStyle w:val="ConsPlusNormal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за счет средств бюджета городского округа город Михайловка Волгоградской области — 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>286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>171,43 рублей.</w:t>
      </w:r>
    </w:p>
    <w:p w:rsidR="00515C25" w:rsidRPr="002F77CD" w:rsidRDefault="00515C25" w:rsidP="00515C25">
      <w:pPr>
        <w:pStyle w:val="ConsPlusNormal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В 2022 году молодым семьям-претендентам было выдано 18 свидетельств о праве на получение социальной выплаты на приобретение жилого помещения или создание объекта индивидуального жилищного строительства на общую сумму 12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>539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>520,0 рублей, реализовали право на приобретение жилого помещения 18 семей на общую сумму 12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>539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F77CD">
        <w:rPr>
          <w:rFonts w:ascii="Times New Roman" w:eastAsiaTheme="minorEastAsia" w:hAnsi="Times New Roman" w:cs="Times New Roman"/>
          <w:color w:val="000000"/>
          <w:sz w:val="24"/>
          <w:szCs w:val="24"/>
        </w:rPr>
        <w:t>520,0 рублей, в том числе:</w:t>
      </w:r>
    </w:p>
    <w:p w:rsidR="00515C25" w:rsidRPr="002F77CD" w:rsidRDefault="00515C25" w:rsidP="00515C25">
      <w:pPr>
        <w:jc w:val="both"/>
        <w:rPr>
          <w:color w:val="000000"/>
        </w:rPr>
      </w:pPr>
      <w:r w:rsidRPr="002F77CD">
        <w:rPr>
          <w:color w:val="000000"/>
        </w:rPr>
        <w:tab/>
        <w:t xml:space="preserve">за счет средств бюджета Волгоградской области, в том числе источником финансового обеспечения которого являются средства из федерального бюджета — </w:t>
      </w:r>
      <w:r>
        <w:rPr>
          <w:color w:val="000000"/>
        </w:rPr>
        <w:t xml:space="preserve">       </w:t>
      </w:r>
      <w:r w:rsidRPr="002F77CD">
        <w:rPr>
          <w:color w:val="000000"/>
        </w:rPr>
        <w:t>10</w:t>
      </w:r>
      <w:r>
        <w:rPr>
          <w:color w:val="000000"/>
        </w:rPr>
        <w:t xml:space="preserve"> </w:t>
      </w:r>
      <w:r w:rsidRPr="002F77CD">
        <w:rPr>
          <w:color w:val="000000"/>
        </w:rPr>
        <w:t>253</w:t>
      </w:r>
      <w:r>
        <w:rPr>
          <w:color w:val="000000"/>
        </w:rPr>
        <w:t xml:space="preserve"> </w:t>
      </w:r>
      <w:r w:rsidRPr="002F77CD">
        <w:rPr>
          <w:color w:val="000000"/>
        </w:rPr>
        <w:t>348,57 рублей,</w:t>
      </w:r>
    </w:p>
    <w:p w:rsidR="00515C25" w:rsidRDefault="00515C25" w:rsidP="00515C25">
      <w:pPr>
        <w:jc w:val="both"/>
        <w:rPr>
          <w:color w:val="000000"/>
        </w:rPr>
      </w:pPr>
      <w:r w:rsidRPr="002F77CD">
        <w:rPr>
          <w:color w:val="000000"/>
        </w:rPr>
        <w:tab/>
        <w:t>за счет средств бюджета городского округа город Михайловка Волгоградской области — 2</w:t>
      </w:r>
      <w:r>
        <w:rPr>
          <w:color w:val="000000"/>
        </w:rPr>
        <w:t xml:space="preserve"> </w:t>
      </w:r>
      <w:r w:rsidRPr="002F77CD">
        <w:rPr>
          <w:color w:val="000000"/>
        </w:rPr>
        <w:t>286</w:t>
      </w:r>
      <w:r>
        <w:rPr>
          <w:color w:val="000000"/>
        </w:rPr>
        <w:t xml:space="preserve"> </w:t>
      </w:r>
      <w:r w:rsidRPr="002F77CD">
        <w:rPr>
          <w:color w:val="000000"/>
        </w:rPr>
        <w:t>171,43 рублей.</w:t>
      </w:r>
    </w:p>
    <w:p w:rsidR="00515C25" w:rsidRDefault="00515C25" w:rsidP="00515C25">
      <w:pPr>
        <w:ind w:firstLine="709"/>
        <w:jc w:val="both"/>
        <w:rPr>
          <w:color w:val="000000"/>
        </w:rPr>
      </w:pPr>
    </w:p>
    <w:p w:rsidR="00515C25" w:rsidRPr="009A7F0C" w:rsidRDefault="00515C25" w:rsidP="00515C25">
      <w:pPr>
        <w:ind w:firstLine="709"/>
        <w:jc w:val="both"/>
        <w:rPr>
          <w:color w:val="000000"/>
        </w:rPr>
      </w:pPr>
      <w:r w:rsidRPr="009A7F0C">
        <w:rPr>
          <w:color w:val="000000"/>
        </w:rPr>
        <w:t xml:space="preserve">На реализацию муниципальной программы </w:t>
      </w:r>
      <w:r w:rsidRPr="009A7F0C">
        <w:rPr>
          <w:b/>
          <w:bCs/>
          <w:color w:val="000000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</w:t>
      </w:r>
      <w:r>
        <w:rPr>
          <w:b/>
          <w:bCs/>
          <w:color w:val="000000"/>
        </w:rPr>
        <w:t xml:space="preserve"> </w:t>
      </w:r>
      <w:r w:rsidRPr="009A7F0C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9A7F0C">
        <w:rPr>
          <w:b/>
          <w:bCs/>
          <w:color w:val="000000"/>
        </w:rPr>
        <w:t>2022 годы»</w:t>
      </w:r>
      <w:r w:rsidRPr="009A7F0C">
        <w:rPr>
          <w:bCs/>
          <w:color w:val="000000"/>
        </w:rPr>
        <w:t xml:space="preserve"> на 2022 год  запланировано </w:t>
      </w:r>
      <w:r w:rsidRPr="009A7F0C">
        <w:rPr>
          <w:color w:val="000000"/>
        </w:rPr>
        <w:t>– 463,0 тыс. руб.</w:t>
      </w:r>
    </w:p>
    <w:p w:rsidR="00515C25" w:rsidRPr="009A7F0C" w:rsidRDefault="00515C25" w:rsidP="00515C25">
      <w:pPr>
        <w:ind w:firstLine="709"/>
        <w:jc w:val="both"/>
        <w:rPr>
          <w:color w:val="000000"/>
        </w:rPr>
      </w:pPr>
      <w:r w:rsidRPr="009A7F0C">
        <w:rPr>
          <w:bCs/>
          <w:color w:val="000000"/>
        </w:rPr>
        <w:t>Выполнены следующие мероприятия</w:t>
      </w:r>
      <w:r w:rsidRPr="009A7F0C">
        <w:rPr>
          <w:color w:val="000000"/>
        </w:rPr>
        <w:t>:</w:t>
      </w:r>
    </w:p>
    <w:p w:rsidR="00515C25" w:rsidRPr="009A7F0C" w:rsidRDefault="00515C25" w:rsidP="00515C25">
      <w:pPr>
        <w:ind w:firstLine="709"/>
        <w:jc w:val="both"/>
        <w:rPr>
          <w:bCs/>
          <w:color w:val="000000"/>
        </w:rPr>
      </w:pPr>
      <w:r w:rsidRPr="009A7F0C">
        <w:rPr>
          <w:color w:val="000000"/>
        </w:rPr>
        <w:t xml:space="preserve">1. Проведение капитального ремонта муниципальной квартиры № 7 по </w:t>
      </w:r>
      <w:r w:rsidRPr="009A7F0C">
        <w:rPr>
          <w:color w:val="000000"/>
        </w:rPr>
        <w:br/>
        <w:t xml:space="preserve">ул. Пархоменко, дом 2 на сумму 86,9 тыс. руб. </w:t>
      </w:r>
      <w:r w:rsidRPr="009A7F0C">
        <w:rPr>
          <w:bCs/>
          <w:color w:val="000000"/>
        </w:rPr>
        <w:t>Работы выполнены.</w:t>
      </w:r>
    </w:p>
    <w:p w:rsidR="00515C25" w:rsidRPr="009A7F0C" w:rsidRDefault="00515C25" w:rsidP="00515C25">
      <w:pPr>
        <w:ind w:firstLine="709"/>
        <w:jc w:val="both"/>
        <w:rPr>
          <w:bCs/>
          <w:color w:val="000000"/>
        </w:rPr>
      </w:pPr>
      <w:r w:rsidRPr="009A7F0C">
        <w:rPr>
          <w:color w:val="000000"/>
        </w:rPr>
        <w:t>2. Оплачена кредиторская задолженность за выполненные работы по замене индивидуального прибора учета воды в квартире № 43 по</w:t>
      </w:r>
      <w:r>
        <w:rPr>
          <w:color w:val="000000"/>
        </w:rPr>
        <w:t xml:space="preserve"> </w:t>
      </w:r>
      <w:r w:rsidRPr="009A7F0C">
        <w:rPr>
          <w:color w:val="000000"/>
        </w:rPr>
        <w:t xml:space="preserve">ул. 2-я Краснознаменская, дом 8 на сумму 3,4 тыс. руб. </w:t>
      </w:r>
      <w:r w:rsidRPr="009A7F0C">
        <w:rPr>
          <w:bCs/>
          <w:color w:val="000000"/>
        </w:rPr>
        <w:t>Работы выполнены.</w:t>
      </w:r>
    </w:p>
    <w:p w:rsidR="00515C25" w:rsidRPr="009A7F0C" w:rsidRDefault="00515C25" w:rsidP="00515C25">
      <w:pPr>
        <w:ind w:firstLine="709"/>
        <w:jc w:val="both"/>
        <w:rPr>
          <w:color w:val="000000"/>
        </w:rPr>
      </w:pPr>
      <w:r w:rsidRPr="009A7F0C">
        <w:rPr>
          <w:bCs/>
          <w:color w:val="000000"/>
        </w:rPr>
        <w:t xml:space="preserve">3. </w:t>
      </w:r>
      <w:r w:rsidRPr="009A7F0C">
        <w:rPr>
          <w:color w:val="000000"/>
        </w:rPr>
        <w:t xml:space="preserve">Проведение капитального ремонта муниципальной квартиры № 15 по </w:t>
      </w:r>
      <w:r w:rsidRPr="009A7F0C">
        <w:rPr>
          <w:color w:val="000000"/>
        </w:rPr>
        <w:br/>
        <w:t xml:space="preserve">ул. Обороны, дом 120 на сумму 269,1 тыс. руб. </w:t>
      </w:r>
      <w:r w:rsidRPr="009A7F0C">
        <w:rPr>
          <w:bCs/>
          <w:color w:val="000000"/>
        </w:rPr>
        <w:t xml:space="preserve">Работы выполнены. Оплачено 80,7 </w:t>
      </w:r>
      <w:r w:rsidRPr="009A7F0C">
        <w:rPr>
          <w:color w:val="000000"/>
        </w:rPr>
        <w:t>тыс. руб.</w:t>
      </w:r>
    </w:p>
    <w:p w:rsidR="00515C25" w:rsidRDefault="00515C25" w:rsidP="00515C25">
      <w:pPr>
        <w:ind w:firstLine="709"/>
        <w:jc w:val="both"/>
        <w:rPr>
          <w:color w:val="000000"/>
        </w:rPr>
      </w:pPr>
    </w:p>
    <w:p w:rsidR="00515C25" w:rsidRPr="009A7F0C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t xml:space="preserve">На реализацию </w:t>
      </w:r>
      <w:r w:rsidRPr="009A7F0C">
        <w:rPr>
          <w:b/>
          <w:bCs/>
          <w:color w:val="000000"/>
        </w:rPr>
        <w:t xml:space="preserve">муниципальной программы «Развитие и модернизация объектов коммунальной инфраструктуры городского округа город Михайловка Волгоградской области на 2020 - 2022 годы» </w:t>
      </w:r>
      <w:r w:rsidRPr="009A7F0C">
        <w:rPr>
          <w:color w:val="000000"/>
        </w:rPr>
        <w:t>в 2022 году было предусмотрено 14 847,3 тыс. руб., в том числе: бюджет городского округа –</w:t>
      </w:r>
      <w:r>
        <w:rPr>
          <w:color w:val="000000"/>
        </w:rPr>
        <w:t xml:space="preserve"> </w:t>
      </w:r>
      <w:r w:rsidRPr="009A7F0C">
        <w:rPr>
          <w:color w:val="000000"/>
        </w:rPr>
        <w:t>4 847,3 тыс. руб., бюджет Волгоградской области – 10 000,0 тыс. руб. на следующие мероприятия:</w:t>
      </w:r>
    </w:p>
    <w:p w:rsidR="00515C25" w:rsidRPr="009A7F0C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lastRenderedPageBreak/>
        <w:t>- Приобретение и монтаж оборудования для доочистки воды на сельских территориях. После проведения аукциона стоимость контракта составила</w:t>
      </w:r>
      <w:r>
        <w:rPr>
          <w:color w:val="000000"/>
        </w:rPr>
        <w:t xml:space="preserve"> </w:t>
      </w:r>
      <w:r w:rsidRPr="009A7F0C">
        <w:rPr>
          <w:color w:val="000000"/>
        </w:rPr>
        <w:t xml:space="preserve">7 944, 4 тыс. руб. Оплата произведена. </w:t>
      </w:r>
    </w:p>
    <w:p w:rsidR="00515C25" w:rsidRPr="009A7F0C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t>- Технологическое присоединение к электрическим сетям оборудования для доочистки воды на сельских территориях – 196,6 тыс. руб. Оплата произведена.</w:t>
      </w:r>
    </w:p>
    <w:p w:rsidR="00515C25" w:rsidRPr="009A7F0C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t>- Погашение кредиторской задолженности за 2021 г. по объекту «Система водоотведения по ул.Лазурная в пос.Отрадное». Строительство - 740,9 тыс. руб.. Оплата произведена.</w:t>
      </w:r>
    </w:p>
    <w:p w:rsidR="00515C25" w:rsidRPr="009A7F0C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t>- Проектирование участка уличного водопровода по ул. Гоголя от ул. Народная до домовладения № 120 по ул. Гоголя  в г.Михайловка – 30,0 тыс.руб. (в соответствии с контрактом оплачено 14,0 тыс. руб.).</w:t>
      </w:r>
    </w:p>
    <w:p w:rsidR="00515C25" w:rsidRPr="009A7F0C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t>- Увеличение уставного фонда МУП «Михайловское водопроводно-канализационное хозяйство», составляет – 2 665,3 тыс. руб. Оплата произведена.</w:t>
      </w:r>
    </w:p>
    <w:p w:rsidR="00515C25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t>По итогам программы за 2022 освоено – 11 561,2 тыс. руб., в том числе: бюджет городского округа – 4 411,2 тыс. руб., бюджет Волгоградской области – 7 150,0 тыс. руб.</w:t>
      </w:r>
    </w:p>
    <w:p w:rsidR="00515C25" w:rsidRDefault="00515C25" w:rsidP="00515C25">
      <w:pPr>
        <w:ind w:firstLine="851"/>
        <w:jc w:val="both"/>
        <w:rPr>
          <w:color w:val="000000"/>
        </w:rPr>
      </w:pPr>
      <w:r w:rsidRPr="009A7F0C">
        <w:rPr>
          <w:color w:val="000000"/>
        </w:rPr>
        <w:t xml:space="preserve">На реализацию </w:t>
      </w:r>
      <w:r w:rsidRPr="00987AFA">
        <w:rPr>
          <w:b/>
          <w:bCs/>
          <w:color w:val="000000"/>
        </w:rPr>
        <w:t xml:space="preserve">муниципальной  программы «Повышение безопасности дорожного движения на территории городского округа город Михайловка Волгоградской области на 2020-2022 годы» </w:t>
      </w:r>
      <w:r w:rsidRPr="00987AFA">
        <w:rPr>
          <w:color w:val="000000"/>
        </w:rPr>
        <w:t xml:space="preserve">в 2022 году </w:t>
      </w:r>
      <w:r w:rsidRPr="009A7F0C">
        <w:rPr>
          <w:color w:val="000000"/>
        </w:rPr>
        <w:t xml:space="preserve">было предусмотрено </w:t>
      </w:r>
      <w:r w:rsidRPr="00987AFA">
        <w:rPr>
          <w:color w:val="000000"/>
        </w:rPr>
        <w:t>281</w:t>
      </w:r>
      <w:r>
        <w:rPr>
          <w:color w:val="000000"/>
        </w:rPr>
        <w:t xml:space="preserve"> </w:t>
      </w:r>
      <w:r w:rsidRPr="00987AFA">
        <w:rPr>
          <w:color w:val="000000"/>
        </w:rPr>
        <w:t>284,6</w:t>
      </w:r>
      <w:r>
        <w:rPr>
          <w:color w:val="000000"/>
        </w:rPr>
        <w:t xml:space="preserve"> тыс. рублей, в том числе: </w:t>
      </w:r>
      <w:r w:rsidRPr="009A7F0C">
        <w:rPr>
          <w:color w:val="000000"/>
        </w:rPr>
        <w:t>бюджет городского округа –</w:t>
      </w:r>
      <w:r>
        <w:rPr>
          <w:color w:val="000000"/>
        </w:rPr>
        <w:t xml:space="preserve"> </w:t>
      </w:r>
      <w:r w:rsidRPr="00987AFA">
        <w:rPr>
          <w:color w:val="000000"/>
        </w:rPr>
        <w:t>45 993,6</w:t>
      </w:r>
      <w:r w:rsidRPr="009A7F0C">
        <w:rPr>
          <w:color w:val="000000"/>
        </w:rPr>
        <w:t xml:space="preserve">тыс. руб., бюджет Волгоградской области – </w:t>
      </w:r>
      <w:r w:rsidRPr="00987AFA">
        <w:rPr>
          <w:color w:val="000000"/>
        </w:rPr>
        <w:t>235291,0</w:t>
      </w:r>
      <w:r>
        <w:rPr>
          <w:color w:val="000000"/>
        </w:rPr>
        <w:t xml:space="preserve"> </w:t>
      </w:r>
      <w:r w:rsidRPr="009A7F0C">
        <w:rPr>
          <w:color w:val="000000"/>
        </w:rPr>
        <w:t>тыс. руб. на следующие мероприятия:</w:t>
      </w:r>
    </w:p>
    <w:p w:rsidR="00515C25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AFA">
        <w:rPr>
          <w:color w:val="000000"/>
        </w:rPr>
        <w:t xml:space="preserve">Обслуживание светофорных объектов (субсидия на обеспечение выполнения муниципального задания) -  1500,0 тыс. руб. (из них </w:t>
      </w:r>
      <w:r>
        <w:rPr>
          <w:color w:val="000000"/>
        </w:rPr>
        <w:t>фактически профинансировано</w:t>
      </w:r>
      <w:r w:rsidRPr="00987AFA">
        <w:rPr>
          <w:color w:val="000000"/>
        </w:rPr>
        <w:t xml:space="preserve"> 429,4 тыс. руб. в рамках муниципального задания для АУ «КБиО»)</w:t>
      </w:r>
      <w:r>
        <w:rPr>
          <w:color w:val="000000"/>
        </w:rPr>
        <w:t>;</w:t>
      </w:r>
    </w:p>
    <w:p w:rsidR="00515C25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AFA">
        <w:rPr>
          <w:color w:val="000000"/>
        </w:rPr>
        <w:t xml:space="preserve">Содержание дорог городских территорий </w:t>
      </w:r>
      <w:r>
        <w:rPr>
          <w:color w:val="000000"/>
        </w:rPr>
        <w:t>–</w:t>
      </w:r>
      <w:r w:rsidRPr="00987AFA">
        <w:rPr>
          <w:color w:val="000000"/>
        </w:rPr>
        <w:t xml:space="preserve"> 39</w:t>
      </w:r>
      <w:r>
        <w:rPr>
          <w:color w:val="000000"/>
        </w:rPr>
        <w:t xml:space="preserve"> </w:t>
      </w:r>
      <w:r w:rsidRPr="00987AFA">
        <w:rPr>
          <w:color w:val="000000"/>
        </w:rPr>
        <w:t>648,3</w:t>
      </w:r>
      <w:r>
        <w:rPr>
          <w:color w:val="000000"/>
        </w:rPr>
        <w:t xml:space="preserve"> тыс руб. (</w:t>
      </w:r>
      <w:r w:rsidRPr="00987AFA">
        <w:rPr>
          <w:color w:val="000000"/>
        </w:rPr>
        <w:t xml:space="preserve">из них </w:t>
      </w:r>
      <w:r>
        <w:rPr>
          <w:color w:val="000000"/>
        </w:rPr>
        <w:t>фактически профинансировано</w:t>
      </w:r>
      <w:r w:rsidRPr="00987AFA">
        <w:rPr>
          <w:color w:val="000000"/>
        </w:rPr>
        <w:t xml:space="preserve"> 37</w:t>
      </w:r>
      <w:r>
        <w:rPr>
          <w:color w:val="000000"/>
        </w:rPr>
        <w:t xml:space="preserve"> </w:t>
      </w:r>
      <w:r w:rsidRPr="00987AFA">
        <w:rPr>
          <w:color w:val="000000"/>
        </w:rPr>
        <w:t>877,1</w:t>
      </w:r>
      <w:r>
        <w:rPr>
          <w:color w:val="000000"/>
        </w:rPr>
        <w:t xml:space="preserve"> </w:t>
      </w:r>
      <w:r w:rsidRPr="00987AFA">
        <w:rPr>
          <w:color w:val="000000"/>
        </w:rPr>
        <w:t>тыс. руб. в рамках муниципального задания для АУ «КБиО»</w:t>
      </w:r>
      <w:r>
        <w:rPr>
          <w:color w:val="000000"/>
        </w:rPr>
        <w:t>);</w:t>
      </w:r>
    </w:p>
    <w:p w:rsidR="00515C25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AFA">
        <w:rPr>
          <w:color w:val="000000"/>
        </w:rPr>
        <w:t xml:space="preserve">Содержание автомобильных дорог сельских территории </w:t>
      </w:r>
      <w:r>
        <w:rPr>
          <w:color w:val="000000"/>
        </w:rPr>
        <w:t>–</w:t>
      </w:r>
      <w:r w:rsidRPr="00987AFA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Pr="00987AFA">
        <w:rPr>
          <w:color w:val="000000"/>
        </w:rPr>
        <w:t xml:space="preserve">064,4 тыс. руб. (из них </w:t>
      </w:r>
      <w:r>
        <w:rPr>
          <w:color w:val="000000"/>
        </w:rPr>
        <w:t>фактически профинансировано</w:t>
      </w:r>
      <w:r w:rsidRPr="00987AFA">
        <w:rPr>
          <w:color w:val="000000"/>
        </w:rPr>
        <w:t xml:space="preserve"> 485,7 тыс. руб.</w:t>
      </w:r>
      <w:r>
        <w:rPr>
          <w:color w:val="000000"/>
        </w:rPr>
        <w:t>);</w:t>
      </w:r>
    </w:p>
    <w:p w:rsidR="00515C25" w:rsidRPr="00F71E54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71E54">
        <w:rPr>
          <w:color w:val="000000"/>
        </w:rPr>
        <w:t xml:space="preserve">Ремонт асфальтобетонного покрытия по ул.Б.Хмельницкого (от ул.Обороны до ул.Серафимовича) </w:t>
      </w:r>
      <w:r>
        <w:rPr>
          <w:color w:val="000000"/>
        </w:rPr>
        <w:t>–</w:t>
      </w:r>
      <w:r w:rsidRPr="00F71E54">
        <w:rPr>
          <w:color w:val="000000"/>
        </w:rPr>
        <w:t xml:space="preserve"> 8</w:t>
      </w:r>
      <w:r>
        <w:rPr>
          <w:color w:val="000000"/>
        </w:rPr>
        <w:t xml:space="preserve"> </w:t>
      </w:r>
      <w:r w:rsidRPr="00F71E54">
        <w:rPr>
          <w:color w:val="000000"/>
        </w:rPr>
        <w:t>238,2 тыс. руб. (фактически профинансировано 100%, целевая субсидия АУ «КБиО»);</w:t>
      </w:r>
    </w:p>
    <w:p w:rsidR="00515C25" w:rsidRDefault="00515C25" w:rsidP="00515C25">
      <w:pPr>
        <w:ind w:firstLine="851"/>
        <w:jc w:val="both"/>
        <w:rPr>
          <w:color w:val="000000"/>
        </w:rPr>
      </w:pPr>
      <w:r w:rsidRPr="00F71E54">
        <w:rPr>
          <w:color w:val="000000"/>
        </w:rPr>
        <w:t xml:space="preserve">- Ремонт асфальтобетонного покрытия по ул.Украинской (от дома № 63 до ул.Коммуны) </w:t>
      </w:r>
      <w:r>
        <w:rPr>
          <w:color w:val="000000"/>
        </w:rPr>
        <w:t>–</w:t>
      </w:r>
      <w:r w:rsidRPr="00F71E54">
        <w:rPr>
          <w:color w:val="000000"/>
        </w:rPr>
        <w:t xml:space="preserve"> 4</w:t>
      </w:r>
      <w:r>
        <w:rPr>
          <w:color w:val="000000"/>
        </w:rPr>
        <w:t xml:space="preserve"> </w:t>
      </w:r>
      <w:r w:rsidRPr="00F71E54">
        <w:rPr>
          <w:color w:val="000000"/>
        </w:rPr>
        <w:t>799,6 тыс. руб.</w:t>
      </w:r>
      <w:r>
        <w:rPr>
          <w:color w:val="000000"/>
        </w:rPr>
        <w:t xml:space="preserve"> (</w:t>
      </w:r>
      <w:r w:rsidRPr="00F71E54">
        <w:rPr>
          <w:color w:val="000000"/>
        </w:rPr>
        <w:t>фактически профинансировано 100%, целевая субсидия АУ «КБиО»</w:t>
      </w:r>
      <w:r>
        <w:rPr>
          <w:color w:val="000000"/>
        </w:rPr>
        <w:t>);</w:t>
      </w:r>
    </w:p>
    <w:p w:rsidR="00515C25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71E54">
        <w:rPr>
          <w:color w:val="000000"/>
        </w:rPr>
        <w:t xml:space="preserve">«Ремонт асфальтобетонного покрытия по автодороге «Завод–Карьер» от ул.П.Морозова до ул.Промышленная, ул. Промышленная от автодороги «Завод – Карьер» до ул.Индустриальная, ул.Индустриальная от ул.Промышленная до ул.Тишанская, ул.Тишанская   городского округа город Михайловка Волгоградской области»   - 153 128,7 тыс. руб. </w:t>
      </w:r>
      <w:r>
        <w:rPr>
          <w:color w:val="000000"/>
        </w:rPr>
        <w:t>(</w:t>
      </w:r>
      <w:r w:rsidRPr="00F71E54">
        <w:rPr>
          <w:color w:val="000000"/>
        </w:rPr>
        <w:t>фактически профинансировано 100%,</w:t>
      </w:r>
      <w:r>
        <w:rPr>
          <w:color w:val="000000"/>
        </w:rPr>
        <w:t xml:space="preserve"> подрядчик был определен по итогам проведения открытого аукциона);</w:t>
      </w:r>
    </w:p>
    <w:p w:rsidR="00515C25" w:rsidRPr="00CD0B62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Pr="00CD0B62">
        <w:rPr>
          <w:color w:val="000000"/>
        </w:rPr>
        <w:t xml:space="preserve"> Содержание автомобильных дорог местного значения, расположенных на сельских территориях городского округа город Михайловка ВО – 6 000, 0 тыс. руб. (</w:t>
      </w:r>
      <w:r w:rsidRPr="00F71E54">
        <w:rPr>
          <w:color w:val="000000"/>
        </w:rPr>
        <w:t>фактически профинансировано 100%</w:t>
      </w:r>
      <w:r>
        <w:rPr>
          <w:color w:val="000000"/>
        </w:rPr>
        <w:t xml:space="preserve">, </w:t>
      </w:r>
      <w:r w:rsidRPr="00CD0B62">
        <w:rPr>
          <w:color w:val="000000"/>
        </w:rPr>
        <w:t>целевая субсидия АУ «КБиО»);</w:t>
      </w:r>
    </w:p>
    <w:p w:rsidR="00515C25" w:rsidRDefault="00515C25" w:rsidP="00515C25">
      <w:pPr>
        <w:ind w:firstLine="851"/>
        <w:jc w:val="both"/>
        <w:rPr>
          <w:color w:val="000000"/>
        </w:rPr>
      </w:pPr>
      <w:r w:rsidRPr="00CD0B62">
        <w:rPr>
          <w:color w:val="000000"/>
        </w:rPr>
        <w:t xml:space="preserve">- Ремонт асфальтобетонного покрытия автомобильной дороги по ул.Ленина (от д.180А до ул.Торговая)  - 30 802,9 тыс. руб. </w:t>
      </w:r>
      <w:r>
        <w:rPr>
          <w:color w:val="000000"/>
        </w:rPr>
        <w:t>(</w:t>
      </w:r>
      <w:r w:rsidRPr="00F71E54">
        <w:rPr>
          <w:color w:val="000000"/>
        </w:rPr>
        <w:t>фактически профинансировано 100%,</w:t>
      </w:r>
      <w:r>
        <w:rPr>
          <w:color w:val="000000"/>
        </w:rPr>
        <w:t xml:space="preserve"> подрядчик был определен по итогам проведения открытого аукциона);</w:t>
      </w:r>
    </w:p>
    <w:p w:rsidR="00515C25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0B62">
        <w:rPr>
          <w:color w:val="000000"/>
        </w:rPr>
        <w:t xml:space="preserve">Ремонт асфальтобетонного покрытия автомобильной дороги по ул.Ленина (от ул.Торговая до ул.Блинова) </w:t>
      </w:r>
      <w:r>
        <w:rPr>
          <w:color w:val="000000"/>
        </w:rPr>
        <w:t>–</w:t>
      </w:r>
      <w:r w:rsidRPr="00CD0B62">
        <w:rPr>
          <w:color w:val="000000"/>
        </w:rPr>
        <w:t xml:space="preserve"> 9</w:t>
      </w:r>
      <w:r>
        <w:rPr>
          <w:color w:val="000000"/>
        </w:rPr>
        <w:t xml:space="preserve"> </w:t>
      </w:r>
      <w:r w:rsidRPr="00CD0B62">
        <w:rPr>
          <w:color w:val="000000"/>
        </w:rPr>
        <w:t xml:space="preserve">627,2 тыс. руб. </w:t>
      </w:r>
      <w:r w:rsidRPr="00F71E54">
        <w:rPr>
          <w:color w:val="000000"/>
        </w:rPr>
        <w:t>(фактически профинансировано 100%, целевая субсидия АУ «КБиО»);</w:t>
      </w:r>
    </w:p>
    <w:p w:rsidR="00515C25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62D87">
        <w:rPr>
          <w:color w:val="000000"/>
        </w:rPr>
        <w:t xml:space="preserve">Приобретение коммунальной техники – 25 000,0 тыс. руб. </w:t>
      </w:r>
      <w:r w:rsidRPr="00F71E54">
        <w:rPr>
          <w:color w:val="000000"/>
        </w:rPr>
        <w:t>(фактически профинансировано 100%, целевая субсидия АУ «КБиО»);</w:t>
      </w:r>
    </w:p>
    <w:p w:rsidR="00515C25" w:rsidRPr="00062D87" w:rsidRDefault="00515C25" w:rsidP="00515C25">
      <w:pPr>
        <w:ind w:firstLine="851"/>
        <w:jc w:val="both"/>
        <w:rPr>
          <w:color w:val="000000"/>
        </w:rPr>
      </w:pPr>
      <w:r w:rsidRPr="00062D87">
        <w:rPr>
          <w:color w:val="000000"/>
        </w:rPr>
        <w:t>- Устройство бетонного покрытия тротуара от ул.Ясные Зори до ул.Просёлочная – 1 этап – 600,0 тыс. руб. (фактически профинансировано 100%, прямой договор);</w:t>
      </w:r>
    </w:p>
    <w:p w:rsidR="00515C25" w:rsidRDefault="00515C25" w:rsidP="00515C25">
      <w:pPr>
        <w:ind w:firstLine="851"/>
        <w:jc w:val="both"/>
        <w:rPr>
          <w:color w:val="000000"/>
        </w:rPr>
      </w:pPr>
      <w:r w:rsidRPr="00062D87">
        <w:rPr>
          <w:color w:val="000000"/>
        </w:rPr>
        <w:lastRenderedPageBreak/>
        <w:t>- Устройство бетонного покрытия тротуара от ул.Ясные Зори до ул.Просёлочная – 2 этап – 600,0 тыс. руб. (фактически профинансировано 100%, прямой договор);</w:t>
      </w:r>
    </w:p>
    <w:p w:rsidR="00515C25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62D87">
        <w:rPr>
          <w:color w:val="000000"/>
        </w:rPr>
        <w:t xml:space="preserve">Содержание автомобильной дорог местного значения города Михайловка Волгоградской области – 275,3 тыс. руб. </w:t>
      </w:r>
      <w:r w:rsidRPr="00F71E54">
        <w:rPr>
          <w:color w:val="000000"/>
        </w:rPr>
        <w:t>(фактически профинансировано 100%, целевая субсидия АУ «КБиО»)</w:t>
      </w:r>
      <w:r>
        <w:rPr>
          <w:color w:val="000000"/>
        </w:rPr>
        <w:t>.</w:t>
      </w:r>
    </w:p>
    <w:p w:rsidR="00515C25" w:rsidRDefault="00515C25" w:rsidP="00515C25">
      <w:pPr>
        <w:ind w:firstLine="851"/>
        <w:jc w:val="both"/>
        <w:rPr>
          <w:color w:val="000000"/>
        </w:rPr>
      </w:pPr>
    </w:p>
    <w:p w:rsidR="00515C25" w:rsidRPr="00A82C80" w:rsidRDefault="00515C25" w:rsidP="00515C25">
      <w:pPr>
        <w:jc w:val="center"/>
        <w:rPr>
          <w:b/>
          <w:color w:val="000000"/>
        </w:rPr>
      </w:pPr>
      <w:r w:rsidRPr="00A82C80">
        <w:rPr>
          <w:b/>
          <w:color w:val="000000"/>
        </w:rPr>
        <w:t xml:space="preserve">Итоги реализации ведомственной целевой программы «Благоустройство территории городского округа город Михайловка на 2022-2024 годы» </w:t>
      </w:r>
    </w:p>
    <w:p w:rsidR="00515C25" w:rsidRPr="00A82C80" w:rsidRDefault="00515C25" w:rsidP="00515C25">
      <w:pPr>
        <w:jc w:val="center"/>
        <w:rPr>
          <w:color w:val="000000"/>
        </w:rPr>
      </w:pPr>
      <w:r w:rsidRPr="00A82C80">
        <w:rPr>
          <w:color w:val="000000"/>
        </w:rPr>
        <w:t>за январь-декабрь  2022года.</w:t>
      </w:r>
    </w:p>
    <w:p w:rsidR="00515C25" w:rsidRDefault="00515C25" w:rsidP="00515C25">
      <w:pPr>
        <w:jc w:val="center"/>
      </w:pP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Перечень мероприятий ведомственной целевой программы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843"/>
        <w:gridCol w:w="1843"/>
      </w:tblGrid>
      <w:tr w:rsidR="00515C25" w:rsidRPr="00A82C80" w:rsidTr="00B10223">
        <w:tc>
          <w:tcPr>
            <w:tcW w:w="5353" w:type="dxa"/>
            <w:vMerge w:val="restart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</w:p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Наименование мероприятий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rPr>
                <w:color w:val="000000"/>
              </w:rPr>
            </w:pPr>
            <w:r w:rsidRPr="00A82C80">
              <w:rPr>
                <w:color w:val="000000"/>
              </w:rPr>
              <w:t>Объем финансирования</w:t>
            </w:r>
          </w:p>
          <w:p w:rsidR="00515C25" w:rsidRPr="00A82C80" w:rsidRDefault="00515C25" w:rsidP="00B10223">
            <w:pPr>
              <w:rPr>
                <w:color w:val="000000"/>
              </w:rPr>
            </w:pPr>
            <w:r w:rsidRPr="00A82C80">
              <w:rPr>
                <w:color w:val="000000"/>
              </w:rPr>
              <w:t>(тыс. руб.)</w:t>
            </w:r>
          </w:p>
          <w:p w:rsidR="00515C25" w:rsidRPr="00A82C80" w:rsidRDefault="00515C25" w:rsidP="00B10223">
            <w:pPr>
              <w:ind w:firstLine="851"/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план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rPr>
                <w:color w:val="000000"/>
              </w:rPr>
            </w:pPr>
            <w:r w:rsidRPr="00A82C80">
              <w:rPr>
                <w:color w:val="000000"/>
              </w:rPr>
              <w:t>Объем финансирования</w:t>
            </w:r>
          </w:p>
          <w:p w:rsidR="00515C25" w:rsidRPr="00A82C80" w:rsidRDefault="00515C25" w:rsidP="00B10223">
            <w:pPr>
              <w:rPr>
                <w:color w:val="000000"/>
              </w:rPr>
            </w:pPr>
            <w:r w:rsidRPr="00A82C80">
              <w:rPr>
                <w:color w:val="000000"/>
              </w:rPr>
              <w:t>(тыс.руб.)</w:t>
            </w:r>
          </w:p>
          <w:p w:rsidR="00515C25" w:rsidRPr="00A82C80" w:rsidRDefault="00515C25" w:rsidP="00B10223">
            <w:pPr>
              <w:ind w:firstLine="851"/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факт</w:t>
            </w:r>
          </w:p>
        </w:tc>
      </w:tr>
      <w:tr w:rsidR="00515C25" w:rsidRPr="00A82C80" w:rsidTr="00B10223">
        <w:trPr>
          <w:trHeight w:val="470"/>
        </w:trPr>
        <w:tc>
          <w:tcPr>
            <w:tcW w:w="5353" w:type="dxa"/>
            <w:vMerge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15C25" w:rsidRPr="00A82C80" w:rsidRDefault="00515C25" w:rsidP="00B10223">
            <w:pPr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2022 год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Январь-декабрь 2022год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3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 xml:space="preserve"> Организация благоустройства территории городского округа город Михайловка (субсидия на финансовое обеспечение муниципального задания)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46880,3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45375,7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Целевая субсидия на оплату кредиторской задолженности за 2021 год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2092,9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2092,9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Содержание инспекции по благоустройству (субсидия на иные цели)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2010,0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1946,3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Обслуживание уличного освещения (субсидия на иные цели)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4393,6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3936,6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Целевая субсидия на содержание объектов благоустройства, в том числе:</w:t>
            </w:r>
          </w:p>
        </w:tc>
        <w:tc>
          <w:tcPr>
            <w:tcW w:w="1843" w:type="dxa"/>
            <w:vAlign w:val="center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5832,9</w:t>
            </w:r>
          </w:p>
        </w:tc>
        <w:tc>
          <w:tcPr>
            <w:tcW w:w="1843" w:type="dxa"/>
            <w:vAlign w:val="center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5832,9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5249,6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5249,6</w:t>
            </w:r>
          </w:p>
        </w:tc>
      </w:tr>
      <w:tr w:rsidR="00515C25" w:rsidRPr="00A82C80" w:rsidTr="00B10223"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средства городского бюджета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583,3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583,3</w:t>
            </w:r>
          </w:p>
        </w:tc>
      </w:tr>
      <w:tr w:rsidR="00515C25" w:rsidRPr="00A82C80" w:rsidTr="00B10223">
        <w:trPr>
          <w:trHeight w:val="380"/>
        </w:trPr>
        <w:tc>
          <w:tcPr>
            <w:tcW w:w="535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Всего по программе: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61209,7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59184,4</w:t>
            </w:r>
          </w:p>
        </w:tc>
      </w:tr>
    </w:tbl>
    <w:p w:rsidR="00515C25" w:rsidRPr="00A82C80" w:rsidRDefault="00515C25" w:rsidP="00515C25">
      <w:pPr>
        <w:ind w:firstLine="851"/>
        <w:jc w:val="both"/>
        <w:rPr>
          <w:color w:val="000000"/>
        </w:rPr>
      </w:pP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Индикаторы и показатели результативности ее выполнения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34"/>
        <w:gridCol w:w="1843"/>
        <w:gridCol w:w="1985"/>
      </w:tblGrid>
      <w:tr w:rsidR="00515C25" w:rsidRPr="00A82C80" w:rsidTr="00B10223">
        <w:tc>
          <w:tcPr>
            <w:tcW w:w="4077" w:type="dxa"/>
            <w:vMerge w:val="restart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</w:p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515C25" w:rsidRPr="00A82C80" w:rsidRDefault="00515C25" w:rsidP="00B10223">
            <w:pPr>
              <w:ind w:firstLine="851"/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Единица измерения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Ожидаемые результаты, предусмотренные программой</w:t>
            </w:r>
          </w:p>
        </w:tc>
        <w:tc>
          <w:tcPr>
            <w:tcW w:w="1985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Фактически достигнутые результаты</w:t>
            </w:r>
          </w:p>
        </w:tc>
      </w:tr>
      <w:tr w:rsidR="00515C25" w:rsidRPr="00A82C80" w:rsidTr="00B10223">
        <w:tc>
          <w:tcPr>
            <w:tcW w:w="4077" w:type="dxa"/>
            <w:vMerge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15C25" w:rsidRPr="00A82C80" w:rsidRDefault="00515C25" w:rsidP="00B10223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2022год</w:t>
            </w:r>
          </w:p>
        </w:tc>
        <w:tc>
          <w:tcPr>
            <w:tcW w:w="1985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Январь-декабрь 2022</w:t>
            </w:r>
          </w:p>
        </w:tc>
      </w:tr>
      <w:tr w:rsidR="00515C25" w:rsidRPr="00A82C80" w:rsidTr="00B10223">
        <w:trPr>
          <w:trHeight w:val="271"/>
        </w:trPr>
        <w:tc>
          <w:tcPr>
            <w:tcW w:w="4077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15C25" w:rsidRPr="00A82C80" w:rsidRDefault="00515C25" w:rsidP="00B10223">
            <w:pPr>
              <w:ind w:firstLine="851"/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ind w:firstLine="851"/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515C25" w:rsidRPr="00A82C80" w:rsidRDefault="00515C25" w:rsidP="00B10223">
            <w:pPr>
              <w:ind w:firstLine="851"/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5</w:t>
            </w:r>
          </w:p>
        </w:tc>
      </w:tr>
      <w:tr w:rsidR="00515C25" w:rsidRPr="00A82C80" w:rsidTr="00B10223">
        <w:tc>
          <w:tcPr>
            <w:tcW w:w="4077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1. Организация благоустройства и озеленения</w:t>
            </w:r>
          </w:p>
        </w:tc>
        <w:tc>
          <w:tcPr>
            <w:tcW w:w="1134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кв.м.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970923,0</w:t>
            </w:r>
          </w:p>
        </w:tc>
        <w:tc>
          <w:tcPr>
            <w:tcW w:w="1985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920142,85</w:t>
            </w:r>
          </w:p>
        </w:tc>
      </w:tr>
      <w:tr w:rsidR="00515C25" w:rsidRPr="00A82C80" w:rsidTr="00B10223">
        <w:tc>
          <w:tcPr>
            <w:tcW w:w="4077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>2.  Уборка территорий и аналогичная деятельность</w:t>
            </w:r>
          </w:p>
        </w:tc>
        <w:tc>
          <w:tcPr>
            <w:tcW w:w="1134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кв.м.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383827,0</w:t>
            </w:r>
          </w:p>
        </w:tc>
        <w:tc>
          <w:tcPr>
            <w:tcW w:w="1985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354510,23</w:t>
            </w:r>
          </w:p>
        </w:tc>
      </w:tr>
      <w:tr w:rsidR="00515C25" w:rsidRPr="00A82C80" w:rsidTr="00B10223">
        <w:tc>
          <w:tcPr>
            <w:tcW w:w="4077" w:type="dxa"/>
          </w:tcPr>
          <w:p w:rsidR="00515C25" w:rsidRPr="00A82C80" w:rsidRDefault="00515C25" w:rsidP="00B10223">
            <w:pPr>
              <w:ind w:firstLine="851"/>
              <w:jc w:val="both"/>
              <w:rPr>
                <w:color w:val="000000"/>
              </w:rPr>
            </w:pPr>
            <w:r w:rsidRPr="00A82C80">
              <w:rPr>
                <w:color w:val="000000"/>
              </w:rPr>
              <w:t xml:space="preserve">3. Организация и </w:t>
            </w:r>
            <w:r w:rsidRPr="00A82C80">
              <w:rPr>
                <w:color w:val="000000"/>
              </w:rPr>
              <w:lastRenderedPageBreak/>
              <w:t>содержание мест захоронения</w:t>
            </w:r>
          </w:p>
        </w:tc>
        <w:tc>
          <w:tcPr>
            <w:tcW w:w="1134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lastRenderedPageBreak/>
              <w:t>кв.м.</w:t>
            </w:r>
          </w:p>
        </w:tc>
        <w:tc>
          <w:tcPr>
            <w:tcW w:w="1843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466200,0</w:t>
            </w:r>
          </w:p>
        </w:tc>
        <w:tc>
          <w:tcPr>
            <w:tcW w:w="1985" w:type="dxa"/>
          </w:tcPr>
          <w:p w:rsidR="00515C25" w:rsidRPr="00A82C80" w:rsidRDefault="00515C25" w:rsidP="00B10223">
            <w:pPr>
              <w:jc w:val="center"/>
              <w:rPr>
                <w:color w:val="000000"/>
              </w:rPr>
            </w:pPr>
            <w:r w:rsidRPr="00A82C80">
              <w:rPr>
                <w:color w:val="000000"/>
              </w:rPr>
              <w:t>465917,78</w:t>
            </w:r>
          </w:p>
        </w:tc>
      </w:tr>
    </w:tbl>
    <w:p w:rsidR="00515C25" w:rsidRPr="00A82C80" w:rsidRDefault="00515C25" w:rsidP="00515C25">
      <w:pPr>
        <w:ind w:firstLine="851"/>
        <w:jc w:val="both"/>
        <w:rPr>
          <w:color w:val="000000"/>
        </w:rPr>
      </w:pP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Организация благоустройства и озеленения – 21660,2тыс.руб.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Валка сухих, аварийных и потерявших декоративный вид деревьев – 1572,9 м3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 xml:space="preserve">Санитарная обрезка деревьев с удалением сухих веток, сучьев – 188 ед. 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Выкашивание травы, камыша вручную -  759,0 тыс.кв.м.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Выкашивание травы, камыша травокоской на базе трактора – 1116,9 тыс.кв.м.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Вывоз отходов от валки, обрезки деревьев и кустарников, травы, камыша – 887 т.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Вырубка поросли у деревьев – 523 дер.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Подготовка к праздникам – 154354 руб.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Ремонт скамеек, остановок, детских площадок – 59292 руб.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Демонтаж дома и хоз.построек по пер. Луч, д.142 – 32026 руб.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Очистка газонов и зеленой зоны улиц от мусора – 31,3 тыс.кв.м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Обрезка кустарников с прореживанием – 9522,2 кв.м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Обрезка кустарников на пень – 200 кв.м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Стрижка газонов – 139,9 тыс.кв.м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Полив, рыхление и прополка цветников – 64,8 тыс.кв.м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Выращивание рассады цветов – 9500 шт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Уход за деревьями и кустарниками – 664 шт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Уборка территорий и аналогичная деятельность  18501,9 тыс.руб.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Очистка территорий от случайного мусора – 68093,8 тыс.кв.м.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Очистка автобусных остановок от мусора – 70,4 тыс.кв.м.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Очистка урн от мусора – 104101 шт.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Погрузка и вывоз мусора – 6415,7 т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Уборка несанкционированных свалок 352,02 т.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Организация и содержание мест захоронений – 5213,6 тыс.рублей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Погрузка, транспортировка,  разгрузка трупов в морге  312 ед.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  <w:r w:rsidRPr="00A82C80">
        <w:rPr>
          <w:color w:val="000000"/>
        </w:rPr>
        <w:t>Содержание мест  захоронений – 106,6  тыс.кв.м</w:t>
      </w:r>
    </w:p>
    <w:p w:rsidR="00515C25" w:rsidRPr="00A82C80" w:rsidRDefault="00515C25" w:rsidP="00515C25">
      <w:pPr>
        <w:ind w:firstLine="851"/>
        <w:jc w:val="both"/>
        <w:rPr>
          <w:color w:val="000000"/>
        </w:rPr>
      </w:pPr>
    </w:p>
    <w:p w:rsidR="00515C25" w:rsidRPr="00062D87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15C25" w:rsidRPr="00062D87" w:rsidRDefault="00515C25" w:rsidP="00515C25">
      <w:pPr>
        <w:ind w:firstLine="851"/>
        <w:jc w:val="both"/>
        <w:rPr>
          <w:color w:val="000000"/>
        </w:rPr>
      </w:pPr>
    </w:p>
    <w:p w:rsidR="00515C25" w:rsidRDefault="00515C25" w:rsidP="00515C25">
      <w:pPr>
        <w:jc w:val="both"/>
      </w:pPr>
    </w:p>
    <w:p w:rsidR="00515C25" w:rsidRPr="00CD0B62" w:rsidRDefault="00515C25" w:rsidP="00515C2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15C25" w:rsidRPr="00CD0B62" w:rsidRDefault="00515C25" w:rsidP="00515C25">
      <w:pPr>
        <w:ind w:firstLine="851"/>
        <w:jc w:val="both"/>
        <w:rPr>
          <w:color w:val="000000"/>
        </w:rPr>
      </w:pPr>
    </w:p>
    <w:p w:rsidR="00515C25" w:rsidRDefault="00515C25" w:rsidP="00515C25">
      <w:pPr>
        <w:ind w:firstLine="851"/>
        <w:jc w:val="both"/>
        <w:rPr>
          <w:color w:val="000000"/>
        </w:rPr>
      </w:pPr>
    </w:p>
    <w:p w:rsidR="00515C25" w:rsidRPr="003C304F" w:rsidRDefault="00515C25" w:rsidP="00515C25">
      <w:pPr>
        <w:jc w:val="center"/>
        <w:rPr>
          <w:b/>
        </w:rPr>
      </w:pPr>
    </w:p>
    <w:p w:rsidR="00515C25" w:rsidRDefault="00515C25" w:rsidP="00515C25">
      <w:pPr>
        <w:ind w:firstLine="851"/>
        <w:rPr>
          <w:szCs w:val="28"/>
        </w:rPr>
      </w:pPr>
    </w:p>
    <w:p w:rsidR="00515C25" w:rsidRPr="00F71E54" w:rsidRDefault="00515C25" w:rsidP="00515C25">
      <w:pPr>
        <w:ind w:firstLine="851"/>
        <w:jc w:val="both"/>
        <w:rPr>
          <w:color w:val="000000"/>
        </w:rPr>
      </w:pPr>
    </w:p>
    <w:p w:rsidR="00515C25" w:rsidRPr="00987AFA" w:rsidRDefault="00515C25" w:rsidP="00515C25">
      <w:pPr>
        <w:ind w:firstLine="851"/>
        <w:jc w:val="both"/>
        <w:rPr>
          <w:b/>
        </w:rPr>
      </w:pPr>
    </w:p>
    <w:p w:rsidR="00515C25" w:rsidRPr="00987AFA" w:rsidRDefault="00515C25" w:rsidP="00515C25">
      <w:pPr>
        <w:ind w:firstLine="851"/>
        <w:jc w:val="both"/>
        <w:rPr>
          <w:color w:val="000000"/>
        </w:rPr>
      </w:pPr>
    </w:p>
    <w:p w:rsidR="00515C25" w:rsidRPr="001B297E" w:rsidRDefault="00515C25" w:rsidP="00515C25">
      <w:pPr>
        <w:ind w:firstLine="851"/>
        <w:jc w:val="both"/>
        <w:rPr>
          <w:b/>
        </w:rPr>
      </w:pPr>
    </w:p>
    <w:p w:rsidR="00515C25" w:rsidRPr="00987AFA" w:rsidRDefault="00515C25" w:rsidP="00515C25">
      <w:pPr>
        <w:ind w:firstLine="851"/>
        <w:jc w:val="both"/>
        <w:rPr>
          <w:color w:val="000000"/>
        </w:rPr>
      </w:pPr>
    </w:p>
    <w:p w:rsidR="00515C25" w:rsidRPr="009A7F0C" w:rsidRDefault="00515C25" w:rsidP="00515C25">
      <w:pPr>
        <w:ind w:firstLine="851"/>
        <w:jc w:val="both"/>
        <w:rPr>
          <w:color w:val="000000"/>
        </w:rPr>
      </w:pPr>
    </w:p>
    <w:p w:rsidR="00515C25" w:rsidRPr="00987AFA" w:rsidRDefault="00515C25" w:rsidP="00515C25">
      <w:pPr>
        <w:ind w:firstLine="851"/>
        <w:jc w:val="both"/>
        <w:rPr>
          <w:color w:val="000000"/>
        </w:rPr>
      </w:pPr>
    </w:p>
    <w:p w:rsidR="00515C25" w:rsidRPr="002F77CD" w:rsidRDefault="00515C25" w:rsidP="00515C25">
      <w:pPr>
        <w:ind w:firstLine="851"/>
        <w:jc w:val="both"/>
        <w:rPr>
          <w:color w:val="000000"/>
        </w:rPr>
      </w:pPr>
    </w:p>
    <w:p w:rsidR="00515C25" w:rsidRDefault="00515C25" w:rsidP="00515C25">
      <w:pPr>
        <w:ind w:firstLine="851"/>
        <w:jc w:val="both"/>
      </w:pPr>
      <w:bookmarkStart w:id="0" w:name="_GoBack"/>
      <w:bookmarkEnd w:id="0"/>
    </w:p>
    <w:p w:rsidR="00D94E9E" w:rsidRDefault="00D94E9E" w:rsidP="00D94E9E">
      <w:pPr>
        <w:ind w:firstLine="567"/>
        <w:jc w:val="both"/>
        <w:rPr>
          <w:b/>
        </w:rPr>
      </w:pPr>
    </w:p>
    <w:sectPr w:rsidR="00D94E9E" w:rsidSect="007101A5">
      <w:pgSz w:w="11906" w:h="16838" w:code="9"/>
      <w:pgMar w:top="1134" w:right="567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15" w:rsidRDefault="00D06C15" w:rsidP="00E260FD">
      <w:r>
        <w:separator/>
      </w:r>
    </w:p>
  </w:endnote>
  <w:endnote w:type="continuationSeparator" w:id="1">
    <w:p w:rsidR="00D06C15" w:rsidRDefault="00D06C15" w:rsidP="00E2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15" w:rsidRDefault="00D06C15" w:rsidP="00E260FD">
      <w:r>
        <w:separator/>
      </w:r>
    </w:p>
  </w:footnote>
  <w:footnote w:type="continuationSeparator" w:id="1">
    <w:p w:rsidR="00D06C15" w:rsidRDefault="00D06C15" w:rsidP="00E2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5585A"/>
    <w:multiLevelType w:val="hybridMultilevel"/>
    <w:tmpl w:val="8CB45312"/>
    <w:lvl w:ilvl="0" w:tplc="ACA252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E2"/>
    <w:rsid w:val="00010556"/>
    <w:rsid w:val="000108C0"/>
    <w:rsid w:val="000225D2"/>
    <w:rsid w:val="00023595"/>
    <w:rsid w:val="00032808"/>
    <w:rsid w:val="000427FF"/>
    <w:rsid w:val="0005093F"/>
    <w:rsid w:val="000577B8"/>
    <w:rsid w:val="00072F67"/>
    <w:rsid w:val="00075A79"/>
    <w:rsid w:val="0007767A"/>
    <w:rsid w:val="00085186"/>
    <w:rsid w:val="00086E11"/>
    <w:rsid w:val="00090115"/>
    <w:rsid w:val="00094CCC"/>
    <w:rsid w:val="00096E88"/>
    <w:rsid w:val="000A6F41"/>
    <w:rsid w:val="000B1257"/>
    <w:rsid w:val="000B7D4C"/>
    <w:rsid w:val="000C5834"/>
    <w:rsid w:val="000D1861"/>
    <w:rsid w:val="000D4A8B"/>
    <w:rsid w:val="000D749D"/>
    <w:rsid w:val="000F30EF"/>
    <w:rsid w:val="00106C4C"/>
    <w:rsid w:val="001249FA"/>
    <w:rsid w:val="00132E7A"/>
    <w:rsid w:val="00137078"/>
    <w:rsid w:val="001453A4"/>
    <w:rsid w:val="00154D2B"/>
    <w:rsid w:val="00155A05"/>
    <w:rsid w:val="00183865"/>
    <w:rsid w:val="00186348"/>
    <w:rsid w:val="00191F75"/>
    <w:rsid w:val="00197BBA"/>
    <w:rsid w:val="001B014D"/>
    <w:rsid w:val="001B1895"/>
    <w:rsid w:val="001B26D6"/>
    <w:rsid w:val="001C6964"/>
    <w:rsid w:val="001D1318"/>
    <w:rsid w:val="001F351C"/>
    <w:rsid w:val="002066FE"/>
    <w:rsid w:val="00207F4D"/>
    <w:rsid w:val="00212039"/>
    <w:rsid w:val="00216DE9"/>
    <w:rsid w:val="00232C5A"/>
    <w:rsid w:val="00236F96"/>
    <w:rsid w:val="00243AB6"/>
    <w:rsid w:val="002572A4"/>
    <w:rsid w:val="00263FA2"/>
    <w:rsid w:val="002661C5"/>
    <w:rsid w:val="00266CE2"/>
    <w:rsid w:val="00275047"/>
    <w:rsid w:val="002766F9"/>
    <w:rsid w:val="00276C82"/>
    <w:rsid w:val="002932B8"/>
    <w:rsid w:val="00296159"/>
    <w:rsid w:val="002A297A"/>
    <w:rsid w:val="002A502F"/>
    <w:rsid w:val="002A7679"/>
    <w:rsid w:val="002B2C10"/>
    <w:rsid w:val="002D6BF7"/>
    <w:rsid w:val="002E4AA2"/>
    <w:rsid w:val="002F322E"/>
    <w:rsid w:val="002F5595"/>
    <w:rsid w:val="003052AB"/>
    <w:rsid w:val="00330138"/>
    <w:rsid w:val="00331D60"/>
    <w:rsid w:val="003328BB"/>
    <w:rsid w:val="003434CB"/>
    <w:rsid w:val="00345B34"/>
    <w:rsid w:val="003548FE"/>
    <w:rsid w:val="00355936"/>
    <w:rsid w:val="0035742F"/>
    <w:rsid w:val="003578E9"/>
    <w:rsid w:val="00357EFE"/>
    <w:rsid w:val="0036417B"/>
    <w:rsid w:val="00364ABD"/>
    <w:rsid w:val="00367619"/>
    <w:rsid w:val="00371D9C"/>
    <w:rsid w:val="00387760"/>
    <w:rsid w:val="00390716"/>
    <w:rsid w:val="00392BA0"/>
    <w:rsid w:val="003A0BC4"/>
    <w:rsid w:val="003A2C29"/>
    <w:rsid w:val="003B1934"/>
    <w:rsid w:val="003B3436"/>
    <w:rsid w:val="003B3707"/>
    <w:rsid w:val="003C3C44"/>
    <w:rsid w:val="003C758B"/>
    <w:rsid w:val="003D62AF"/>
    <w:rsid w:val="003F09E7"/>
    <w:rsid w:val="00407EA2"/>
    <w:rsid w:val="00427D7C"/>
    <w:rsid w:val="00466116"/>
    <w:rsid w:val="00475BCE"/>
    <w:rsid w:val="00476816"/>
    <w:rsid w:val="00485AD8"/>
    <w:rsid w:val="004B140A"/>
    <w:rsid w:val="004B1E69"/>
    <w:rsid w:val="004B1F13"/>
    <w:rsid w:val="004C388F"/>
    <w:rsid w:val="004C60EE"/>
    <w:rsid w:val="004D61F6"/>
    <w:rsid w:val="004D6382"/>
    <w:rsid w:val="004D716A"/>
    <w:rsid w:val="004E6D50"/>
    <w:rsid w:val="004F661C"/>
    <w:rsid w:val="00502B0E"/>
    <w:rsid w:val="00506744"/>
    <w:rsid w:val="0051073D"/>
    <w:rsid w:val="00513D9B"/>
    <w:rsid w:val="00515C25"/>
    <w:rsid w:val="0051687B"/>
    <w:rsid w:val="00521816"/>
    <w:rsid w:val="0052443B"/>
    <w:rsid w:val="00532A9D"/>
    <w:rsid w:val="005452E7"/>
    <w:rsid w:val="00546008"/>
    <w:rsid w:val="0055123F"/>
    <w:rsid w:val="00556C25"/>
    <w:rsid w:val="00571B2C"/>
    <w:rsid w:val="005723ED"/>
    <w:rsid w:val="00590C0B"/>
    <w:rsid w:val="005A2D54"/>
    <w:rsid w:val="005A4B2F"/>
    <w:rsid w:val="005D0404"/>
    <w:rsid w:val="005D1546"/>
    <w:rsid w:val="005D1C4C"/>
    <w:rsid w:val="005D2D42"/>
    <w:rsid w:val="005D451A"/>
    <w:rsid w:val="005D6851"/>
    <w:rsid w:val="005E09A6"/>
    <w:rsid w:val="005F0354"/>
    <w:rsid w:val="005F3B51"/>
    <w:rsid w:val="006319B6"/>
    <w:rsid w:val="00633501"/>
    <w:rsid w:val="00653ADB"/>
    <w:rsid w:val="00653BD1"/>
    <w:rsid w:val="006657CD"/>
    <w:rsid w:val="0067225D"/>
    <w:rsid w:val="00675859"/>
    <w:rsid w:val="006867A2"/>
    <w:rsid w:val="00690986"/>
    <w:rsid w:val="006924B6"/>
    <w:rsid w:val="00695F77"/>
    <w:rsid w:val="006A1190"/>
    <w:rsid w:val="006A7714"/>
    <w:rsid w:val="006B58C5"/>
    <w:rsid w:val="006B6993"/>
    <w:rsid w:val="006B6FC4"/>
    <w:rsid w:val="006C2F81"/>
    <w:rsid w:val="006E6B99"/>
    <w:rsid w:val="007070AF"/>
    <w:rsid w:val="0070780B"/>
    <w:rsid w:val="007101A5"/>
    <w:rsid w:val="007233C3"/>
    <w:rsid w:val="00755B73"/>
    <w:rsid w:val="00756E47"/>
    <w:rsid w:val="00760025"/>
    <w:rsid w:val="00777CB0"/>
    <w:rsid w:val="00790241"/>
    <w:rsid w:val="00793940"/>
    <w:rsid w:val="007A07A5"/>
    <w:rsid w:val="007A26D4"/>
    <w:rsid w:val="007B0169"/>
    <w:rsid w:val="007B0279"/>
    <w:rsid w:val="007B4B08"/>
    <w:rsid w:val="007D3EB8"/>
    <w:rsid w:val="007D5968"/>
    <w:rsid w:val="007E7B6D"/>
    <w:rsid w:val="007F220D"/>
    <w:rsid w:val="007F3861"/>
    <w:rsid w:val="007F3D70"/>
    <w:rsid w:val="008014D6"/>
    <w:rsid w:val="0081000D"/>
    <w:rsid w:val="0081593C"/>
    <w:rsid w:val="00815B8B"/>
    <w:rsid w:val="00821456"/>
    <w:rsid w:val="0082150B"/>
    <w:rsid w:val="00834279"/>
    <w:rsid w:val="00836123"/>
    <w:rsid w:val="00836C24"/>
    <w:rsid w:val="008474D1"/>
    <w:rsid w:val="00856EF4"/>
    <w:rsid w:val="008635E5"/>
    <w:rsid w:val="008904A6"/>
    <w:rsid w:val="00893EC0"/>
    <w:rsid w:val="0089474E"/>
    <w:rsid w:val="008A1E77"/>
    <w:rsid w:val="008A368F"/>
    <w:rsid w:val="008A4449"/>
    <w:rsid w:val="008A46D2"/>
    <w:rsid w:val="008A7F00"/>
    <w:rsid w:val="008B0CB7"/>
    <w:rsid w:val="008B6EAC"/>
    <w:rsid w:val="008B70EE"/>
    <w:rsid w:val="008B791B"/>
    <w:rsid w:val="008C26D9"/>
    <w:rsid w:val="008C5BB9"/>
    <w:rsid w:val="008D44AA"/>
    <w:rsid w:val="008E1672"/>
    <w:rsid w:val="008E5A94"/>
    <w:rsid w:val="00905FCE"/>
    <w:rsid w:val="00911F44"/>
    <w:rsid w:val="00920414"/>
    <w:rsid w:val="00922ECF"/>
    <w:rsid w:val="00945D96"/>
    <w:rsid w:val="00947276"/>
    <w:rsid w:val="00984AC2"/>
    <w:rsid w:val="00992A8F"/>
    <w:rsid w:val="009A06F2"/>
    <w:rsid w:val="009A43CC"/>
    <w:rsid w:val="009A6099"/>
    <w:rsid w:val="009A71D0"/>
    <w:rsid w:val="009B096D"/>
    <w:rsid w:val="009C0F81"/>
    <w:rsid w:val="009D27E5"/>
    <w:rsid w:val="009D2D57"/>
    <w:rsid w:val="009E1E7D"/>
    <w:rsid w:val="00A078E4"/>
    <w:rsid w:val="00A34F54"/>
    <w:rsid w:val="00A45847"/>
    <w:rsid w:val="00A5629F"/>
    <w:rsid w:val="00A57DC0"/>
    <w:rsid w:val="00A610ED"/>
    <w:rsid w:val="00A6688B"/>
    <w:rsid w:val="00A71C51"/>
    <w:rsid w:val="00A734D4"/>
    <w:rsid w:val="00A77395"/>
    <w:rsid w:val="00A827CB"/>
    <w:rsid w:val="00A856F5"/>
    <w:rsid w:val="00A87124"/>
    <w:rsid w:val="00AA4DC2"/>
    <w:rsid w:val="00AB5EDA"/>
    <w:rsid w:val="00AC55AF"/>
    <w:rsid w:val="00AD342A"/>
    <w:rsid w:val="00AD5186"/>
    <w:rsid w:val="00AE35CE"/>
    <w:rsid w:val="00B11CB3"/>
    <w:rsid w:val="00B1710B"/>
    <w:rsid w:val="00B21E9F"/>
    <w:rsid w:val="00B22753"/>
    <w:rsid w:val="00B24475"/>
    <w:rsid w:val="00B315F3"/>
    <w:rsid w:val="00B406DE"/>
    <w:rsid w:val="00B44772"/>
    <w:rsid w:val="00B4652D"/>
    <w:rsid w:val="00B51B28"/>
    <w:rsid w:val="00B66B74"/>
    <w:rsid w:val="00B67F9C"/>
    <w:rsid w:val="00B70247"/>
    <w:rsid w:val="00B70892"/>
    <w:rsid w:val="00B75AFF"/>
    <w:rsid w:val="00B9613B"/>
    <w:rsid w:val="00B96218"/>
    <w:rsid w:val="00BA6330"/>
    <w:rsid w:val="00BA6D81"/>
    <w:rsid w:val="00BC4CE7"/>
    <w:rsid w:val="00BD3424"/>
    <w:rsid w:val="00BD3929"/>
    <w:rsid w:val="00BD7266"/>
    <w:rsid w:val="00BE0E8C"/>
    <w:rsid w:val="00BF3CC8"/>
    <w:rsid w:val="00C01691"/>
    <w:rsid w:val="00C4708F"/>
    <w:rsid w:val="00C511D6"/>
    <w:rsid w:val="00C53996"/>
    <w:rsid w:val="00C53B52"/>
    <w:rsid w:val="00C64B4F"/>
    <w:rsid w:val="00C70C19"/>
    <w:rsid w:val="00C7117F"/>
    <w:rsid w:val="00C76B90"/>
    <w:rsid w:val="00C825BB"/>
    <w:rsid w:val="00C8438A"/>
    <w:rsid w:val="00C95144"/>
    <w:rsid w:val="00CA65C5"/>
    <w:rsid w:val="00CB2ADB"/>
    <w:rsid w:val="00CD5411"/>
    <w:rsid w:val="00CD5E5C"/>
    <w:rsid w:val="00CE7EF3"/>
    <w:rsid w:val="00CF2EDD"/>
    <w:rsid w:val="00D04761"/>
    <w:rsid w:val="00D0614F"/>
    <w:rsid w:val="00D064D4"/>
    <w:rsid w:val="00D06C15"/>
    <w:rsid w:val="00D16FBB"/>
    <w:rsid w:val="00D2035D"/>
    <w:rsid w:val="00D22C34"/>
    <w:rsid w:val="00D4438F"/>
    <w:rsid w:val="00D46599"/>
    <w:rsid w:val="00D501D2"/>
    <w:rsid w:val="00D5152A"/>
    <w:rsid w:val="00D53976"/>
    <w:rsid w:val="00D72DDA"/>
    <w:rsid w:val="00D76F05"/>
    <w:rsid w:val="00D826FE"/>
    <w:rsid w:val="00D83D52"/>
    <w:rsid w:val="00D84811"/>
    <w:rsid w:val="00D85881"/>
    <w:rsid w:val="00D90D1F"/>
    <w:rsid w:val="00D94E9E"/>
    <w:rsid w:val="00D97C3F"/>
    <w:rsid w:val="00DA2FAD"/>
    <w:rsid w:val="00DA34E2"/>
    <w:rsid w:val="00DB4570"/>
    <w:rsid w:val="00DC6F7E"/>
    <w:rsid w:val="00DC7605"/>
    <w:rsid w:val="00DE0F6F"/>
    <w:rsid w:val="00DE7F31"/>
    <w:rsid w:val="00DF109F"/>
    <w:rsid w:val="00DF391D"/>
    <w:rsid w:val="00E1131C"/>
    <w:rsid w:val="00E178DD"/>
    <w:rsid w:val="00E260FD"/>
    <w:rsid w:val="00E3554A"/>
    <w:rsid w:val="00E47AA9"/>
    <w:rsid w:val="00E54D4A"/>
    <w:rsid w:val="00E634A9"/>
    <w:rsid w:val="00E64C39"/>
    <w:rsid w:val="00E7528E"/>
    <w:rsid w:val="00E77A2F"/>
    <w:rsid w:val="00E93A78"/>
    <w:rsid w:val="00EB4517"/>
    <w:rsid w:val="00EB4D2B"/>
    <w:rsid w:val="00EB7F7E"/>
    <w:rsid w:val="00EC2746"/>
    <w:rsid w:val="00ED00ED"/>
    <w:rsid w:val="00EE0458"/>
    <w:rsid w:val="00EE467E"/>
    <w:rsid w:val="00EF0636"/>
    <w:rsid w:val="00F04240"/>
    <w:rsid w:val="00F06272"/>
    <w:rsid w:val="00F066D3"/>
    <w:rsid w:val="00F12BA6"/>
    <w:rsid w:val="00F33AF1"/>
    <w:rsid w:val="00F54B4C"/>
    <w:rsid w:val="00F72A20"/>
    <w:rsid w:val="00F7576A"/>
    <w:rsid w:val="00F75B39"/>
    <w:rsid w:val="00F80BCF"/>
    <w:rsid w:val="00F903C2"/>
    <w:rsid w:val="00F9090F"/>
    <w:rsid w:val="00F9473A"/>
    <w:rsid w:val="00F97965"/>
    <w:rsid w:val="00FA1A1D"/>
    <w:rsid w:val="00FA48F2"/>
    <w:rsid w:val="00FA4CE9"/>
    <w:rsid w:val="00FA6E33"/>
    <w:rsid w:val="00FC472B"/>
    <w:rsid w:val="00FD2145"/>
    <w:rsid w:val="00FE4F41"/>
    <w:rsid w:val="00FE503A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756E4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9E1E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56E47"/>
  </w:style>
  <w:style w:type="character" w:styleId="a4">
    <w:name w:val="Hyperlink"/>
    <w:rsid w:val="00756E47"/>
    <w:rPr>
      <w:color w:val="0000FF"/>
      <w:u w:val="single"/>
    </w:rPr>
  </w:style>
  <w:style w:type="character" w:customStyle="1" w:styleId="a5">
    <w:name w:val="Текст выноски Знак"/>
    <w:rsid w:val="00756E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756E47"/>
    <w:rPr>
      <w:b/>
      <w:bCs/>
      <w:sz w:val="36"/>
      <w:szCs w:val="36"/>
    </w:rPr>
  </w:style>
  <w:style w:type="character" w:customStyle="1" w:styleId="a6">
    <w:name w:val="Верхний колонтитул Знак"/>
    <w:rsid w:val="00756E47"/>
    <w:rPr>
      <w:sz w:val="24"/>
      <w:szCs w:val="24"/>
    </w:rPr>
  </w:style>
  <w:style w:type="character" w:customStyle="1" w:styleId="a7">
    <w:name w:val="Нижний колонтитул Знак"/>
    <w:rsid w:val="00756E47"/>
    <w:rPr>
      <w:sz w:val="24"/>
      <w:szCs w:val="24"/>
    </w:rPr>
  </w:style>
  <w:style w:type="character" w:styleId="a8">
    <w:name w:val="Strong"/>
    <w:qFormat/>
    <w:rsid w:val="00756E47"/>
    <w:rPr>
      <w:b/>
      <w:bCs/>
    </w:rPr>
  </w:style>
  <w:style w:type="character" w:customStyle="1" w:styleId="b-share">
    <w:name w:val="b-share"/>
    <w:basedOn w:val="1"/>
    <w:rsid w:val="00756E47"/>
  </w:style>
  <w:style w:type="paragraph" w:customStyle="1" w:styleId="a9">
    <w:name w:val="Заголовок"/>
    <w:basedOn w:val="a"/>
    <w:next w:val="a0"/>
    <w:rsid w:val="00756E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756E47"/>
    <w:pPr>
      <w:spacing w:after="120"/>
    </w:pPr>
  </w:style>
  <w:style w:type="paragraph" w:styleId="aa">
    <w:name w:val="List"/>
    <w:basedOn w:val="a0"/>
    <w:rsid w:val="00756E47"/>
    <w:rPr>
      <w:rFonts w:cs="Mangal"/>
    </w:rPr>
  </w:style>
  <w:style w:type="paragraph" w:customStyle="1" w:styleId="10">
    <w:name w:val="Название1"/>
    <w:basedOn w:val="a"/>
    <w:rsid w:val="00756E4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56E47"/>
    <w:pPr>
      <w:suppressLineNumbers/>
    </w:pPr>
    <w:rPr>
      <w:rFonts w:cs="Mangal"/>
    </w:rPr>
  </w:style>
  <w:style w:type="paragraph" w:styleId="ab">
    <w:name w:val="Balloon Text"/>
    <w:basedOn w:val="a"/>
    <w:rsid w:val="00756E47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756E4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56E47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56E47"/>
    <w:pPr>
      <w:spacing w:before="280" w:after="280"/>
    </w:pPr>
  </w:style>
  <w:style w:type="paragraph" w:customStyle="1" w:styleId="af">
    <w:name w:val="Содержимое таблицы"/>
    <w:basedOn w:val="a"/>
    <w:rsid w:val="00756E47"/>
    <w:pPr>
      <w:suppressLineNumbers/>
    </w:pPr>
  </w:style>
  <w:style w:type="paragraph" w:customStyle="1" w:styleId="af0">
    <w:name w:val="Заголовок таблицы"/>
    <w:basedOn w:val="af"/>
    <w:rsid w:val="00756E47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semiHidden/>
    <w:rsid w:val="009E1E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DC7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DC76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F12BA6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0614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rsid w:val="00D061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"/>
    <w:basedOn w:val="a1"/>
    <w:rsid w:val="00D061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515C2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МИХАЙЛОВКА</vt:lpstr>
    </vt:vector>
  </TitlesOfParts>
  <Company>SPecialiST RePack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МИХАЙЛОВКА</dc:title>
  <dc:creator>1</dc:creator>
  <cp:lastModifiedBy>1111111111</cp:lastModifiedBy>
  <cp:revision>87</cp:revision>
  <cp:lastPrinted>2021-04-19T08:25:00Z</cp:lastPrinted>
  <dcterms:created xsi:type="dcterms:W3CDTF">2015-08-13T05:45:00Z</dcterms:created>
  <dcterms:modified xsi:type="dcterms:W3CDTF">2023-04-17T09:52:00Z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180567077</vt:i4>
  </property>
</Properties>
</file>