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0" w:rsidRPr="009037DB" w:rsidRDefault="00F054D0" w:rsidP="00F054D0">
      <w:pPr>
        <w:widowControl/>
        <w:jc w:val="center"/>
        <w:rPr>
          <w:rFonts w:eastAsia="Calibri" w:cs="Arial"/>
          <w:b/>
          <w:color w:val="auto"/>
          <w:sz w:val="24"/>
          <w:szCs w:val="24"/>
          <w:lang w:eastAsia="en-US"/>
        </w:rPr>
      </w:pPr>
      <w:r w:rsidRPr="009037DB">
        <w:rPr>
          <w:rFonts w:eastAsia="Calibri" w:cs="Arial"/>
          <w:noProof/>
          <w:color w:val="auto"/>
          <w:sz w:val="24"/>
          <w:szCs w:val="24"/>
        </w:rPr>
        <w:drawing>
          <wp:inline distT="0" distB="0" distL="0" distR="0">
            <wp:extent cx="817245" cy="1148080"/>
            <wp:effectExtent l="19050" t="0" r="190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4D0" w:rsidRPr="009037DB" w:rsidRDefault="00F054D0" w:rsidP="00F054D0">
      <w:pPr>
        <w:widowControl/>
        <w:jc w:val="center"/>
        <w:rPr>
          <w:rFonts w:eastAsia="Calibri" w:cs="Arial"/>
          <w:b/>
          <w:color w:val="auto"/>
          <w:sz w:val="24"/>
          <w:szCs w:val="24"/>
          <w:lang w:eastAsia="en-US"/>
        </w:rPr>
      </w:pPr>
    </w:p>
    <w:p w:rsidR="00F054D0" w:rsidRPr="009037DB" w:rsidRDefault="00F054D0" w:rsidP="00F054D0">
      <w:pPr>
        <w:widowControl/>
        <w:jc w:val="center"/>
        <w:rPr>
          <w:rFonts w:eastAsia="Calibri" w:cs="Arial"/>
          <w:b/>
          <w:color w:val="auto"/>
          <w:sz w:val="24"/>
          <w:szCs w:val="24"/>
          <w:lang w:eastAsia="en-US"/>
        </w:rPr>
      </w:pPr>
      <w:r w:rsidRPr="009037DB">
        <w:rPr>
          <w:rFonts w:eastAsia="Calibri" w:cs="Arial"/>
          <w:b/>
          <w:color w:val="auto"/>
          <w:sz w:val="24"/>
          <w:szCs w:val="24"/>
          <w:lang w:eastAsia="en-US"/>
        </w:rPr>
        <w:t>МИХАЙЛОВСКАЯ ГОРОДСКАЯ ДУМА</w:t>
      </w:r>
    </w:p>
    <w:p w:rsidR="00F054D0" w:rsidRPr="009037DB" w:rsidRDefault="00F054D0" w:rsidP="00F054D0">
      <w:pPr>
        <w:widowControl/>
        <w:jc w:val="center"/>
        <w:rPr>
          <w:rFonts w:eastAsia="Calibri" w:cs="Arial"/>
          <w:b/>
          <w:color w:val="auto"/>
          <w:sz w:val="24"/>
          <w:szCs w:val="24"/>
          <w:lang w:eastAsia="en-US"/>
        </w:rPr>
      </w:pPr>
    </w:p>
    <w:p w:rsidR="00F054D0" w:rsidRPr="009037DB" w:rsidRDefault="00F054D0" w:rsidP="00F054D0">
      <w:pPr>
        <w:widowControl/>
        <w:tabs>
          <w:tab w:val="left" w:pos="1515"/>
        </w:tabs>
        <w:jc w:val="center"/>
        <w:rPr>
          <w:rFonts w:eastAsia="Calibri" w:cs="Arial"/>
          <w:b/>
          <w:color w:val="auto"/>
          <w:sz w:val="24"/>
          <w:szCs w:val="24"/>
          <w:lang w:eastAsia="en-US"/>
        </w:rPr>
      </w:pPr>
      <w:r w:rsidRPr="009037DB">
        <w:rPr>
          <w:rFonts w:eastAsia="Calibri" w:cs="Arial"/>
          <w:b/>
          <w:color w:val="auto"/>
          <w:sz w:val="24"/>
          <w:szCs w:val="24"/>
          <w:lang w:eastAsia="en-US"/>
        </w:rPr>
        <w:t>ВОЛГОГРАДСКОЙ ОБЛАСТИ</w:t>
      </w:r>
    </w:p>
    <w:p w:rsidR="00F054D0" w:rsidRPr="009037DB" w:rsidRDefault="00F054D0" w:rsidP="00F054D0">
      <w:pPr>
        <w:widowControl/>
        <w:jc w:val="center"/>
        <w:rPr>
          <w:rFonts w:eastAsia="Calibri" w:cs="Arial"/>
          <w:b/>
          <w:color w:val="auto"/>
          <w:sz w:val="24"/>
          <w:szCs w:val="24"/>
          <w:lang w:eastAsia="en-US"/>
        </w:rPr>
      </w:pPr>
    </w:p>
    <w:p w:rsidR="00F054D0" w:rsidRPr="009037DB" w:rsidRDefault="00F054D0" w:rsidP="00F054D0">
      <w:pPr>
        <w:widowControl/>
        <w:jc w:val="center"/>
        <w:rPr>
          <w:rFonts w:eastAsia="Calibri" w:cs="Arial"/>
          <w:b/>
          <w:color w:val="auto"/>
          <w:sz w:val="24"/>
          <w:szCs w:val="24"/>
          <w:lang w:eastAsia="en-US"/>
        </w:rPr>
      </w:pPr>
      <w:r w:rsidRPr="009037DB">
        <w:rPr>
          <w:rFonts w:eastAsia="Calibri" w:cs="Arial"/>
          <w:b/>
          <w:color w:val="auto"/>
          <w:sz w:val="24"/>
          <w:szCs w:val="24"/>
          <w:lang w:eastAsia="en-US"/>
        </w:rPr>
        <w:t>РЕШЕНИЕ</w:t>
      </w:r>
    </w:p>
    <w:p w:rsidR="00F054D0" w:rsidRPr="009037DB" w:rsidRDefault="00F054D0" w:rsidP="00F054D0">
      <w:pPr>
        <w:widowControl/>
        <w:jc w:val="center"/>
        <w:rPr>
          <w:rFonts w:eastAsia="Calibri" w:cs="Arial"/>
          <w:b/>
          <w:color w:val="auto"/>
          <w:sz w:val="24"/>
          <w:szCs w:val="24"/>
          <w:lang w:eastAsia="en-US"/>
        </w:rPr>
      </w:pPr>
    </w:p>
    <w:p w:rsidR="00F054D0" w:rsidRPr="009037DB" w:rsidRDefault="00F054D0" w:rsidP="00F054D0">
      <w:pPr>
        <w:widowControl/>
        <w:jc w:val="center"/>
        <w:rPr>
          <w:rFonts w:eastAsia="Calibri" w:cs="Arial"/>
          <w:b/>
          <w:color w:val="auto"/>
          <w:sz w:val="24"/>
          <w:szCs w:val="24"/>
          <w:lang w:eastAsia="en-US"/>
        </w:rPr>
      </w:pPr>
    </w:p>
    <w:p w:rsidR="00F054D0" w:rsidRPr="009037DB" w:rsidRDefault="00F054D0" w:rsidP="00F054D0">
      <w:pPr>
        <w:widowControl/>
        <w:autoSpaceDE w:val="0"/>
        <w:autoSpaceDN w:val="0"/>
        <w:adjustRightInd w:val="0"/>
        <w:jc w:val="both"/>
        <w:rPr>
          <w:rFonts w:eastAsia="Calibri" w:cs="Arial"/>
          <w:b/>
          <w:color w:val="auto"/>
          <w:sz w:val="24"/>
          <w:szCs w:val="24"/>
          <w:lang w:eastAsia="en-US"/>
        </w:rPr>
      </w:pPr>
      <w:r w:rsidRPr="009037DB">
        <w:rPr>
          <w:rFonts w:eastAsia="Calibri" w:cs="Arial"/>
          <w:b/>
          <w:color w:val="auto"/>
          <w:sz w:val="24"/>
          <w:szCs w:val="24"/>
          <w:lang w:eastAsia="en-US"/>
        </w:rPr>
        <w:t xml:space="preserve">Принято Михайловской </w:t>
      </w:r>
    </w:p>
    <w:p w:rsidR="00F054D0" w:rsidRPr="009037DB" w:rsidRDefault="00F054D0" w:rsidP="00F054D0">
      <w:pPr>
        <w:widowControl/>
        <w:autoSpaceDE w:val="0"/>
        <w:autoSpaceDN w:val="0"/>
        <w:adjustRightInd w:val="0"/>
        <w:jc w:val="both"/>
        <w:rPr>
          <w:rFonts w:eastAsia="Calibri" w:cs="Arial"/>
          <w:b/>
          <w:color w:val="auto"/>
          <w:sz w:val="24"/>
          <w:szCs w:val="24"/>
          <w:lang w:eastAsia="en-US"/>
        </w:rPr>
      </w:pPr>
      <w:r w:rsidRPr="009037DB">
        <w:rPr>
          <w:rFonts w:eastAsia="Calibri" w:cs="Arial"/>
          <w:b/>
          <w:color w:val="auto"/>
          <w:sz w:val="24"/>
          <w:szCs w:val="24"/>
          <w:lang w:eastAsia="en-US"/>
        </w:rPr>
        <w:t>городской Думой 21 декабря 2022 г.                                                      № 25</w:t>
      </w:r>
    </w:p>
    <w:p w:rsidR="0048076D" w:rsidRPr="009037DB" w:rsidRDefault="0048076D" w:rsidP="00323E58">
      <w:pPr>
        <w:jc w:val="center"/>
        <w:outlineLvl w:val="0"/>
        <w:rPr>
          <w:rFonts w:cs="Arial"/>
          <w:sz w:val="24"/>
          <w:szCs w:val="24"/>
        </w:rPr>
      </w:pPr>
    </w:p>
    <w:p w:rsidR="00F054D0" w:rsidRPr="009037DB" w:rsidRDefault="00EF0F07" w:rsidP="00323E58">
      <w:pPr>
        <w:jc w:val="center"/>
        <w:outlineLvl w:val="0"/>
        <w:rPr>
          <w:rFonts w:cs="Arial"/>
          <w:b/>
          <w:sz w:val="24"/>
          <w:szCs w:val="24"/>
        </w:rPr>
      </w:pPr>
      <w:r w:rsidRPr="009037DB">
        <w:rPr>
          <w:rFonts w:cs="Arial"/>
          <w:b/>
          <w:sz w:val="24"/>
          <w:szCs w:val="24"/>
        </w:rPr>
        <w:t>О внесении изменений в решение Михайловской городской Думы</w:t>
      </w:r>
      <w:r w:rsidR="00FE0A25" w:rsidRPr="009037DB">
        <w:rPr>
          <w:rFonts w:cs="Arial"/>
          <w:b/>
          <w:sz w:val="24"/>
          <w:szCs w:val="24"/>
        </w:rPr>
        <w:t xml:space="preserve"> </w:t>
      </w:r>
    </w:p>
    <w:p w:rsidR="00EF0F07" w:rsidRPr="009037DB" w:rsidRDefault="00FE0A25" w:rsidP="00323E58">
      <w:pPr>
        <w:jc w:val="center"/>
        <w:outlineLvl w:val="0"/>
        <w:rPr>
          <w:rFonts w:cs="Arial"/>
          <w:b/>
          <w:sz w:val="24"/>
          <w:szCs w:val="24"/>
        </w:rPr>
      </w:pPr>
      <w:r w:rsidRPr="009037DB">
        <w:rPr>
          <w:rFonts w:cs="Arial"/>
          <w:b/>
          <w:sz w:val="24"/>
          <w:szCs w:val="24"/>
        </w:rPr>
        <w:t xml:space="preserve">Волгоградской области </w:t>
      </w:r>
      <w:r w:rsidR="00EF0F07" w:rsidRPr="009037DB">
        <w:rPr>
          <w:rFonts w:cs="Arial"/>
          <w:b/>
          <w:sz w:val="24"/>
          <w:szCs w:val="24"/>
        </w:rPr>
        <w:t>от 19 августа 2021 г. № 421 «Об утверждении Положения о муниципальном жилищном контроле на территории городского округа город Михайловка Волгоградской области»</w:t>
      </w:r>
    </w:p>
    <w:p w:rsidR="00351F43" w:rsidRPr="009037DB" w:rsidRDefault="00351F43" w:rsidP="00323E58">
      <w:pPr>
        <w:jc w:val="both"/>
        <w:outlineLvl w:val="0"/>
        <w:rPr>
          <w:rFonts w:cs="Arial"/>
          <w:sz w:val="24"/>
          <w:szCs w:val="24"/>
        </w:rPr>
      </w:pPr>
    </w:p>
    <w:p w:rsidR="0048076D" w:rsidRPr="009037DB" w:rsidRDefault="0048076D" w:rsidP="00323E58">
      <w:pPr>
        <w:jc w:val="both"/>
        <w:outlineLvl w:val="0"/>
        <w:rPr>
          <w:rFonts w:cs="Arial"/>
          <w:sz w:val="24"/>
          <w:szCs w:val="24"/>
        </w:rPr>
      </w:pPr>
    </w:p>
    <w:p w:rsidR="00F054D0" w:rsidRPr="009037DB" w:rsidRDefault="00FE0A25" w:rsidP="0093527E">
      <w:pPr>
        <w:pStyle w:val="afd"/>
        <w:ind w:firstLine="709"/>
        <w:jc w:val="both"/>
        <w:rPr>
          <w:rFonts w:cs="Arial"/>
          <w:sz w:val="24"/>
          <w:szCs w:val="24"/>
        </w:rPr>
      </w:pPr>
      <w:r w:rsidRPr="009037DB">
        <w:rPr>
          <w:rFonts w:cs="Arial"/>
          <w:sz w:val="24"/>
          <w:szCs w:val="24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в</w:t>
      </w:r>
      <w:r w:rsidR="00EF0F07" w:rsidRPr="009037DB">
        <w:rPr>
          <w:rFonts w:cs="Arial"/>
          <w:sz w:val="24"/>
          <w:szCs w:val="24"/>
        </w:rPr>
        <w:t xml:space="preserve"> целях реализации Федерального закона от 31.07.2020 № 248-ФЗ «О государственном контроле (надзоре) и муниципальном контроле</w:t>
      </w:r>
      <w:r w:rsidR="00483130" w:rsidRPr="009037DB">
        <w:rPr>
          <w:rFonts w:cs="Arial"/>
          <w:sz w:val="24"/>
          <w:szCs w:val="24"/>
        </w:rPr>
        <w:t xml:space="preserve"> </w:t>
      </w:r>
      <w:r w:rsidR="00EF0F07" w:rsidRPr="009037DB">
        <w:rPr>
          <w:rFonts w:cs="Arial"/>
          <w:sz w:val="24"/>
          <w:szCs w:val="24"/>
        </w:rPr>
        <w:t xml:space="preserve">в Российской Федерации», </w:t>
      </w:r>
      <w:r w:rsidRPr="009037DB">
        <w:rPr>
          <w:rFonts w:cs="Arial"/>
          <w:sz w:val="24"/>
          <w:szCs w:val="24"/>
        </w:rPr>
        <w:t xml:space="preserve">руководствуясь </w:t>
      </w:r>
      <w:r w:rsidR="00EF0F07" w:rsidRPr="009037DB">
        <w:rPr>
          <w:rFonts w:cs="Arial"/>
          <w:sz w:val="24"/>
          <w:szCs w:val="24"/>
        </w:rPr>
        <w:t xml:space="preserve">Уставом </w:t>
      </w:r>
      <w:r w:rsidR="00EF0F07" w:rsidRPr="009037DB">
        <w:rPr>
          <w:rFonts w:cs="Arial"/>
          <w:kern w:val="2"/>
          <w:sz w:val="24"/>
          <w:szCs w:val="24"/>
        </w:rPr>
        <w:t>городского округа город Михайловка Волгоградской области,</w:t>
      </w:r>
      <w:r w:rsidR="0093527E" w:rsidRPr="009037DB">
        <w:rPr>
          <w:rFonts w:cs="Arial"/>
          <w:kern w:val="2"/>
          <w:sz w:val="24"/>
          <w:szCs w:val="24"/>
        </w:rPr>
        <w:t xml:space="preserve"> </w:t>
      </w:r>
      <w:r w:rsidR="00EF0F07" w:rsidRPr="009037DB">
        <w:rPr>
          <w:rFonts w:cs="Arial"/>
          <w:sz w:val="24"/>
          <w:szCs w:val="24"/>
        </w:rPr>
        <w:t xml:space="preserve">Михайловская городская Дума Волгоградской области </w:t>
      </w:r>
    </w:p>
    <w:p w:rsidR="00F054D0" w:rsidRPr="009037DB" w:rsidRDefault="00F054D0" w:rsidP="00F054D0">
      <w:pPr>
        <w:pStyle w:val="afd"/>
        <w:jc w:val="both"/>
        <w:rPr>
          <w:rFonts w:cs="Arial"/>
          <w:sz w:val="24"/>
          <w:szCs w:val="24"/>
        </w:rPr>
      </w:pPr>
    </w:p>
    <w:p w:rsidR="00F92A78" w:rsidRPr="009037DB" w:rsidRDefault="00F054D0" w:rsidP="00F054D0">
      <w:pPr>
        <w:pStyle w:val="afd"/>
        <w:jc w:val="both"/>
        <w:rPr>
          <w:rFonts w:cs="Arial"/>
          <w:b/>
          <w:sz w:val="24"/>
          <w:szCs w:val="24"/>
        </w:rPr>
      </w:pPr>
      <w:r w:rsidRPr="009037DB">
        <w:rPr>
          <w:rFonts w:cs="Arial"/>
          <w:b/>
          <w:sz w:val="24"/>
          <w:szCs w:val="24"/>
        </w:rPr>
        <w:t>РЕШИЛА</w:t>
      </w:r>
      <w:r w:rsidR="00EF0F07" w:rsidRPr="009037DB">
        <w:rPr>
          <w:rFonts w:cs="Arial"/>
          <w:b/>
          <w:sz w:val="24"/>
          <w:szCs w:val="24"/>
        </w:rPr>
        <w:t xml:space="preserve">: </w:t>
      </w:r>
    </w:p>
    <w:p w:rsidR="00F054D0" w:rsidRPr="009037DB" w:rsidRDefault="00F054D0" w:rsidP="00F054D0">
      <w:pPr>
        <w:pStyle w:val="afd"/>
        <w:jc w:val="both"/>
        <w:rPr>
          <w:rFonts w:cs="Arial"/>
          <w:sz w:val="24"/>
          <w:szCs w:val="24"/>
        </w:rPr>
      </w:pPr>
    </w:p>
    <w:p w:rsidR="0093527E" w:rsidRPr="009037DB" w:rsidRDefault="00D211A1" w:rsidP="0093527E">
      <w:pPr>
        <w:pStyle w:val="afd"/>
        <w:ind w:firstLine="709"/>
        <w:jc w:val="both"/>
        <w:rPr>
          <w:rFonts w:cs="Arial"/>
          <w:iCs/>
          <w:sz w:val="24"/>
          <w:szCs w:val="24"/>
        </w:rPr>
      </w:pPr>
      <w:r w:rsidRPr="009037DB">
        <w:rPr>
          <w:rFonts w:cs="Arial"/>
          <w:sz w:val="24"/>
          <w:szCs w:val="24"/>
        </w:rPr>
        <w:t>1.</w:t>
      </w:r>
      <w:r w:rsidR="00EF0F07" w:rsidRPr="009037DB">
        <w:rPr>
          <w:rFonts w:cs="Arial"/>
          <w:sz w:val="24"/>
          <w:szCs w:val="24"/>
        </w:rPr>
        <w:t xml:space="preserve"> Внести в </w:t>
      </w:r>
      <w:r w:rsidR="00026175" w:rsidRPr="009037DB">
        <w:rPr>
          <w:rFonts w:cs="Arial"/>
          <w:sz w:val="24"/>
          <w:szCs w:val="24"/>
        </w:rPr>
        <w:t>р</w:t>
      </w:r>
      <w:r w:rsidR="00F92A78" w:rsidRPr="009037DB">
        <w:rPr>
          <w:rFonts w:cs="Arial"/>
          <w:sz w:val="24"/>
          <w:szCs w:val="24"/>
        </w:rPr>
        <w:t>ешение Михайловской городской Думы Волгоградской области от 19 августа 2021 г. № 421 «Об утверждении Положения о муниципальном жилищном контроле на территории городского округа город Ми</w:t>
      </w:r>
      <w:r w:rsidR="00070B9D" w:rsidRPr="009037DB">
        <w:rPr>
          <w:rFonts w:cs="Arial"/>
          <w:sz w:val="24"/>
          <w:szCs w:val="24"/>
        </w:rPr>
        <w:t xml:space="preserve">хайловка Волгоградской области» </w:t>
      </w:r>
      <w:r w:rsidR="00EF0F07" w:rsidRPr="009037DB">
        <w:rPr>
          <w:rFonts w:cs="Arial"/>
          <w:iCs/>
          <w:sz w:val="24"/>
          <w:szCs w:val="24"/>
        </w:rPr>
        <w:t>следующие изменения:</w:t>
      </w:r>
    </w:p>
    <w:p w:rsidR="0093527E" w:rsidRPr="009037DB" w:rsidRDefault="0093527E" w:rsidP="0093527E">
      <w:pPr>
        <w:pStyle w:val="afd"/>
        <w:ind w:firstLine="709"/>
        <w:jc w:val="both"/>
        <w:rPr>
          <w:rFonts w:cs="Arial"/>
          <w:iCs/>
          <w:sz w:val="24"/>
          <w:szCs w:val="24"/>
        </w:rPr>
      </w:pPr>
      <w:r w:rsidRPr="009037DB">
        <w:rPr>
          <w:rFonts w:cs="Arial"/>
          <w:iCs/>
          <w:sz w:val="24"/>
          <w:szCs w:val="24"/>
        </w:rPr>
        <w:t>в</w:t>
      </w:r>
      <w:r w:rsidR="008E2E9D" w:rsidRPr="009037DB">
        <w:rPr>
          <w:rFonts w:cs="Arial"/>
          <w:iCs/>
          <w:sz w:val="24"/>
          <w:szCs w:val="24"/>
        </w:rPr>
        <w:t xml:space="preserve"> Положении</w:t>
      </w:r>
      <w:r w:rsidRPr="009037DB">
        <w:rPr>
          <w:rFonts w:cs="Arial"/>
          <w:iCs/>
          <w:sz w:val="24"/>
          <w:szCs w:val="24"/>
        </w:rPr>
        <w:t xml:space="preserve"> </w:t>
      </w:r>
      <w:r w:rsidRPr="009037DB">
        <w:rPr>
          <w:rFonts w:cs="Arial"/>
          <w:sz w:val="24"/>
          <w:szCs w:val="24"/>
        </w:rPr>
        <w:t>о муниципальном жилищном контроле на территории городского округа город Михайловка Волгоградской области</w:t>
      </w:r>
      <w:r w:rsidR="008E2E9D" w:rsidRPr="009037DB">
        <w:rPr>
          <w:rFonts w:cs="Arial"/>
          <w:sz w:val="24"/>
          <w:szCs w:val="24"/>
        </w:rPr>
        <w:t>:</w:t>
      </w:r>
    </w:p>
    <w:p w:rsidR="00EF0F07" w:rsidRPr="009037DB" w:rsidRDefault="00D211A1" w:rsidP="00026175">
      <w:pPr>
        <w:pStyle w:val="afd"/>
        <w:ind w:firstLine="709"/>
        <w:jc w:val="both"/>
        <w:rPr>
          <w:rFonts w:cs="Arial"/>
          <w:sz w:val="24"/>
          <w:szCs w:val="24"/>
        </w:rPr>
      </w:pPr>
      <w:r w:rsidRPr="009037DB">
        <w:rPr>
          <w:rFonts w:cs="Arial"/>
          <w:iCs/>
          <w:sz w:val="24"/>
          <w:szCs w:val="24"/>
        </w:rPr>
        <w:t>1.1.</w:t>
      </w:r>
      <w:r w:rsidR="00026175" w:rsidRPr="009037DB">
        <w:rPr>
          <w:rFonts w:cs="Arial"/>
          <w:iCs/>
          <w:sz w:val="24"/>
          <w:szCs w:val="24"/>
        </w:rPr>
        <w:t>В</w:t>
      </w:r>
      <w:r w:rsidR="0093527E" w:rsidRPr="009037DB">
        <w:rPr>
          <w:rFonts w:cs="Arial"/>
          <w:iCs/>
          <w:sz w:val="24"/>
          <w:szCs w:val="24"/>
        </w:rPr>
        <w:t xml:space="preserve"> </w:t>
      </w:r>
      <w:r w:rsidR="00D90EDE" w:rsidRPr="009037DB">
        <w:rPr>
          <w:rFonts w:cs="Arial"/>
          <w:iCs/>
          <w:sz w:val="24"/>
          <w:szCs w:val="24"/>
        </w:rPr>
        <w:t>абзаце де</w:t>
      </w:r>
      <w:r w:rsidR="00026175" w:rsidRPr="009037DB">
        <w:rPr>
          <w:rFonts w:cs="Arial"/>
          <w:iCs/>
          <w:sz w:val="24"/>
          <w:szCs w:val="24"/>
        </w:rPr>
        <w:t>ся</w:t>
      </w:r>
      <w:r w:rsidR="00D90EDE" w:rsidRPr="009037DB">
        <w:rPr>
          <w:rFonts w:cs="Arial"/>
          <w:iCs/>
          <w:sz w:val="24"/>
          <w:szCs w:val="24"/>
        </w:rPr>
        <w:t xml:space="preserve">том подпункта 1 пункта </w:t>
      </w:r>
      <w:r w:rsidR="00EF0F07" w:rsidRPr="009037DB">
        <w:rPr>
          <w:rFonts w:cs="Arial"/>
          <w:sz w:val="24"/>
          <w:szCs w:val="24"/>
        </w:rPr>
        <w:t>1.</w:t>
      </w:r>
      <w:r w:rsidR="00FE0A25" w:rsidRPr="009037DB">
        <w:rPr>
          <w:rFonts w:cs="Arial"/>
          <w:sz w:val="24"/>
          <w:szCs w:val="24"/>
        </w:rPr>
        <w:t>2</w:t>
      </w:r>
      <w:r w:rsidR="00DD4032" w:rsidRPr="009037DB">
        <w:rPr>
          <w:rFonts w:cs="Arial"/>
          <w:sz w:val="24"/>
          <w:szCs w:val="24"/>
        </w:rPr>
        <w:t>.</w:t>
      </w:r>
      <w:r w:rsidR="007A6A3D" w:rsidRPr="009037DB">
        <w:rPr>
          <w:rFonts w:cs="Arial"/>
          <w:sz w:val="24"/>
          <w:szCs w:val="24"/>
        </w:rPr>
        <w:t>слова «(далее – система)</w:t>
      </w:r>
      <w:r w:rsidR="00777E6D" w:rsidRPr="009037DB">
        <w:rPr>
          <w:rFonts w:cs="Arial"/>
          <w:sz w:val="24"/>
          <w:szCs w:val="24"/>
        </w:rPr>
        <w:t xml:space="preserve">» </w:t>
      </w:r>
      <w:r w:rsidR="007A6A3D" w:rsidRPr="009037DB">
        <w:rPr>
          <w:rFonts w:cs="Arial"/>
          <w:sz w:val="24"/>
          <w:szCs w:val="24"/>
        </w:rPr>
        <w:t>исключить;</w:t>
      </w:r>
    </w:p>
    <w:p w:rsidR="00777E6D" w:rsidRPr="009037DB" w:rsidRDefault="00D211A1" w:rsidP="00026175">
      <w:pPr>
        <w:pStyle w:val="afd"/>
        <w:ind w:firstLine="709"/>
        <w:jc w:val="both"/>
        <w:rPr>
          <w:rFonts w:cs="Arial"/>
          <w:sz w:val="24"/>
          <w:szCs w:val="24"/>
        </w:rPr>
      </w:pPr>
      <w:r w:rsidRPr="009037DB">
        <w:rPr>
          <w:rFonts w:cs="Arial"/>
          <w:sz w:val="24"/>
          <w:szCs w:val="24"/>
        </w:rPr>
        <w:t>1.2.</w:t>
      </w:r>
      <w:r w:rsidR="0058095E" w:rsidRPr="009037DB">
        <w:rPr>
          <w:rFonts w:cs="Arial"/>
          <w:sz w:val="24"/>
          <w:szCs w:val="24"/>
        </w:rPr>
        <w:t xml:space="preserve"> А</w:t>
      </w:r>
      <w:r w:rsidR="00777E6D" w:rsidRPr="009037DB">
        <w:rPr>
          <w:rFonts w:cs="Arial"/>
          <w:sz w:val="24"/>
          <w:szCs w:val="24"/>
        </w:rPr>
        <w:t>бзац пятый пункта 1.4</w:t>
      </w:r>
      <w:r w:rsidR="00DD4032" w:rsidRPr="009037DB">
        <w:rPr>
          <w:rFonts w:cs="Arial"/>
          <w:sz w:val="24"/>
          <w:szCs w:val="24"/>
        </w:rPr>
        <w:t>.</w:t>
      </w:r>
      <w:r w:rsidR="00777E6D" w:rsidRPr="009037DB">
        <w:rPr>
          <w:rFonts w:cs="Arial"/>
          <w:sz w:val="24"/>
          <w:szCs w:val="24"/>
        </w:rPr>
        <w:t xml:space="preserve"> изложить в следующей редакции:</w:t>
      </w:r>
    </w:p>
    <w:p w:rsidR="0048076D" w:rsidRPr="009037DB" w:rsidRDefault="00777E6D" w:rsidP="00775603">
      <w:pPr>
        <w:pStyle w:val="afd"/>
        <w:ind w:firstLine="709"/>
        <w:jc w:val="both"/>
        <w:rPr>
          <w:rFonts w:cs="Arial"/>
          <w:sz w:val="24"/>
          <w:szCs w:val="24"/>
        </w:rPr>
      </w:pPr>
      <w:r w:rsidRPr="009037DB">
        <w:rPr>
          <w:rFonts w:cs="Arial"/>
          <w:sz w:val="24"/>
          <w:szCs w:val="24"/>
        </w:rPr>
        <w:t xml:space="preserve">«Контрольным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закон) обеспечивается учет </w:t>
      </w:r>
    </w:p>
    <w:p w:rsidR="0048076D" w:rsidRPr="009037DB" w:rsidRDefault="0048076D" w:rsidP="00775603">
      <w:pPr>
        <w:pStyle w:val="afd"/>
        <w:ind w:firstLine="709"/>
        <w:jc w:val="both"/>
        <w:rPr>
          <w:rFonts w:cs="Arial"/>
          <w:sz w:val="24"/>
          <w:szCs w:val="24"/>
        </w:rPr>
      </w:pPr>
    </w:p>
    <w:p w:rsidR="00777E6D" w:rsidRPr="009037DB" w:rsidRDefault="00777E6D" w:rsidP="0048076D">
      <w:pPr>
        <w:pStyle w:val="afd"/>
        <w:jc w:val="both"/>
        <w:rPr>
          <w:rFonts w:cs="Arial"/>
          <w:sz w:val="24"/>
          <w:szCs w:val="24"/>
        </w:rPr>
      </w:pPr>
      <w:r w:rsidRPr="009037DB">
        <w:rPr>
          <w:rFonts w:cs="Arial"/>
          <w:sz w:val="24"/>
          <w:szCs w:val="24"/>
        </w:rPr>
        <w:t>объектов контроля с использованием информационной системы Контрольного органа.»;</w:t>
      </w:r>
    </w:p>
    <w:p w:rsidR="009525B5" w:rsidRPr="009037DB" w:rsidRDefault="009A6706" w:rsidP="00026175">
      <w:pPr>
        <w:pStyle w:val="afd"/>
        <w:ind w:firstLine="709"/>
        <w:jc w:val="both"/>
        <w:rPr>
          <w:rFonts w:cs="Arial"/>
          <w:sz w:val="24"/>
          <w:szCs w:val="24"/>
        </w:rPr>
      </w:pPr>
      <w:r w:rsidRPr="009037DB">
        <w:rPr>
          <w:rFonts w:cs="Arial"/>
          <w:sz w:val="24"/>
          <w:szCs w:val="24"/>
        </w:rPr>
        <w:t xml:space="preserve">1.3. </w:t>
      </w:r>
      <w:r w:rsidR="00026175" w:rsidRPr="009037DB">
        <w:rPr>
          <w:rFonts w:cs="Arial"/>
          <w:sz w:val="24"/>
          <w:szCs w:val="24"/>
        </w:rPr>
        <w:t>П</w:t>
      </w:r>
      <w:r w:rsidR="009525B5" w:rsidRPr="009037DB">
        <w:rPr>
          <w:rFonts w:cs="Arial"/>
          <w:sz w:val="24"/>
          <w:szCs w:val="24"/>
        </w:rPr>
        <w:t>ункт 1.6</w:t>
      </w:r>
      <w:r w:rsidR="00DD4032" w:rsidRPr="009037DB">
        <w:rPr>
          <w:rFonts w:cs="Arial"/>
          <w:sz w:val="24"/>
          <w:szCs w:val="24"/>
        </w:rPr>
        <w:t>.</w:t>
      </w:r>
      <w:r w:rsidR="009525B5" w:rsidRPr="009037DB">
        <w:rPr>
          <w:rFonts w:cs="Arial"/>
          <w:sz w:val="24"/>
          <w:szCs w:val="24"/>
        </w:rPr>
        <w:t xml:space="preserve"> изложить в следующей редакции:</w:t>
      </w:r>
    </w:p>
    <w:p w:rsidR="00EF0F07" w:rsidRPr="009037DB" w:rsidRDefault="009525B5" w:rsidP="00775603">
      <w:pPr>
        <w:pStyle w:val="afd"/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 w:rsidRPr="009037DB">
        <w:rPr>
          <w:rFonts w:cs="Arial"/>
          <w:sz w:val="24"/>
          <w:szCs w:val="24"/>
        </w:rPr>
        <w:t>«</w:t>
      </w:r>
      <w:r w:rsidR="00026175" w:rsidRPr="009037DB">
        <w:rPr>
          <w:rFonts w:cs="Arial"/>
          <w:sz w:val="24"/>
          <w:szCs w:val="24"/>
        </w:rPr>
        <w:t xml:space="preserve">1.6. </w:t>
      </w:r>
      <w:r w:rsidRPr="009037DB">
        <w:rPr>
          <w:rFonts w:cs="Arial"/>
          <w:sz w:val="24"/>
          <w:szCs w:val="24"/>
        </w:rPr>
        <w:t xml:space="preserve">Руководство деятельностью по осуществлению муниципального контроля осуществляет глава городского округа город Михайловка Волгоградской </w:t>
      </w:r>
      <w:r w:rsidRPr="009037DB">
        <w:rPr>
          <w:rFonts w:cs="Arial"/>
          <w:sz w:val="24"/>
          <w:szCs w:val="24"/>
        </w:rPr>
        <w:lastRenderedPageBreak/>
        <w:t>области.»</w:t>
      </w:r>
      <w:r w:rsidR="009A6706" w:rsidRPr="009037DB">
        <w:rPr>
          <w:rFonts w:cs="Arial"/>
          <w:sz w:val="24"/>
          <w:szCs w:val="24"/>
        </w:rPr>
        <w:t>;</w:t>
      </w:r>
    </w:p>
    <w:p w:rsidR="009A6706" w:rsidRPr="009037DB" w:rsidRDefault="009A6706" w:rsidP="00EF0F07">
      <w:pPr>
        <w:pStyle w:val="a8"/>
        <w:tabs>
          <w:tab w:val="left" w:pos="1134"/>
        </w:tabs>
        <w:ind w:left="0" w:firstLine="720"/>
        <w:jc w:val="both"/>
        <w:rPr>
          <w:rFonts w:cs="Arial"/>
          <w:sz w:val="24"/>
          <w:szCs w:val="24"/>
        </w:rPr>
      </w:pPr>
      <w:r w:rsidRPr="009037DB">
        <w:rPr>
          <w:rFonts w:cs="Arial"/>
          <w:sz w:val="24"/>
          <w:szCs w:val="24"/>
        </w:rPr>
        <w:t>1.4.</w:t>
      </w:r>
      <w:r w:rsidR="00026175" w:rsidRPr="009037DB">
        <w:rPr>
          <w:rFonts w:cs="Arial"/>
          <w:sz w:val="24"/>
          <w:szCs w:val="24"/>
        </w:rPr>
        <w:t xml:space="preserve"> В</w:t>
      </w:r>
      <w:r w:rsidR="00483130" w:rsidRPr="009037DB">
        <w:rPr>
          <w:rFonts w:cs="Arial"/>
          <w:sz w:val="24"/>
          <w:szCs w:val="24"/>
        </w:rPr>
        <w:t xml:space="preserve"> </w:t>
      </w:r>
      <w:r w:rsidR="00AA78C0" w:rsidRPr="009037DB">
        <w:rPr>
          <w:rFonts w:cs="Arial"/>
          <w:sz w:val="24"/>
          <w:szCs w:val="24"/>
        </w:rPr>
        <w:t xml:space="preserve">подпункте 2 </w:t>
      </w:r>
      <w:r w:rsidR="009525B5" w:rsidRPr="009037DB">
        <w:rPr>
          <w:rFonts w:cs="Arial"/>
          <w:sz w:val="24"/>
          <w:szCs w:val="24"/>
        </w:rPr>
        <w:t>пункт</w:t>
      </w:r>
      <w:r w:rsidR="00AA78C0" w:rsidRPr="009037DB">
        <w:rPr>
          <w:rFonts w:cs="Arial"/>
          <w:sz w:val="24"/>
          <w:szCs w:val="24"/>
        </w:rPr>
        <w:t>а</w:t>
      </w:r>
      <w:r w:rsidR="009525B5" w:rsidRPr="009037DB">
        <w:rPr>
          <w:rFonts w:cs="Arial"/>
          <w:sz w:val="24"/>
          <w:szCs w:val="24"/>
        </w:rPr>
        <w:t xml:space="preserve"> 1.7</w:t>
      </w:r>
      <w:r w:rsidR="00DD4032" w:rsidRPr="009037DB">
        <w:rPr>
          <w:rFonts w:cs="Arial"/>
          <w:sz w:val="24"/>
          <w:szCs w:val="24"/>
        </w:rPr>
        <w:t>.</w:t>
      </w:r>
      <w:r w:rsidR="009525B5" w:rsidRPr="009037DB">
        <w:rPr>
          <w:rFonts w:cs="Arial"/>
          <w:sz w:val="24"/>
          <w:szCs w:val="24"/>
        </w:rPr>
        <w:t xml:space="preserve"> слова «должностным регламентом или» исключить</w:t>
      </w:r>
      <w:r w:rsidR="00147F80" w:rsidRPr="009037DB">
        <w:rPr>
          <w:rFonts w:cs="Arial"/>
          <w:sz w:val="24"/>
          <w:szCs w:val="24"/>
        </w:rPr>
        <w:t>;</w:t>
      </w:r>
    </w:p>
    <w:p w:rsidR="00026175" w:rsidRPr="009037DB" w:rsidRDefault="00147F80" w:rsidP="00147F80">
      <w:pPr>
        <w:pStyle w:val="a8"/>
        <w:tabs>
          <w:tab w:val="left" w:pos="1134"/>
        </w:tabs>
        <w:ind w:left="0" w:firstLine="720"/>
        <w:jc w:val="both"/>
        <w:rPr>
          <w:rFonts w:cs="Arial"/>
          <w:sz w:val="24"/>
          <w:szCs w:val="24"/>
        </w:rPr>
      </w:pPr>
      <w:r w:rsidRPr="009037DB">
        <w:rPr>
          <w:rFonts w:cs="Arial"/>
          <w:sz w:val="24"/>
          <w:szCs w:val="24"/>
        </w:rPr>
        <w:t xml:space="preserve">1.5. </w:t>
      </w:r>
      <w:r w:rsidR="00026175" w:rsidRPr="009037DB">
        <w:rPr>
          <w:rFonts w:cs="Arial"/>
          <w:sz w:val="24"/>
          <w:szCs w:val="24"/>
        </w:rPr>
        <w:t>П</w:t>
      </w:r>
      <w:r w:rsidR="00DD4032" w:rsidRPr="009037DB">
        <w:rPr>
          <w:rFonts w:cs="Arial"/>
          <w:sz w:val="24"/>
          <w:szCs w:val="24"/>
        </w:rPr>
        <w:t>ункт 1.</w:t>
      </w:r>
      <w:r w:rsidR="00CA776E" w:rsidRPr="009037DB">
        <w:rPr>
          <w:rFonts w:cs="Arial"/>
          <w:sz w:val="24"/>
          <w:szCs w:val="24"/>
        </w:rPr>
        <w:t>12</w:t>
      </w:r>
      <w:r w:rsidR="00DD4032" w:rsidRPr="009037DB">
        <w:rPr>
          <w:rFonts w:cs="Arial"/>
          <w:sz w:val="24"/>
          <w:szCs w:val="24"/>
        </w:rPr>
        <w:t>.</w:t>
      </w:r>
      <w:r w:rsidR="00CA776E" w:rsidRPr="009037DB">
        <w:rPr>
          <w:rFonts w:cs="Arial"/>
          <w:sz w:val="24"/>
          <w:szCs w:val="24"/>
        </w:rPr>
        <w:t xml:space="preserve"> изложить в следующей редакции</w:t>
      </w:r>
      <w:r w:rsidR="00026175" w:rsidRPr="009037DB">
        <w:rPr>
          <w:rFonts w:cs="Arial"/>
          <w:sz w:val="24"/>
          <w:szCs w:val="24"/>
        </w:rPr>
        <w:t>:</w:t>
      </w:r>
    </w:p>
    <w:p w:rsidR="00147F80" w:rsidRPr="009037DB" w:rsidRDefault="00CA776E" w:rsidP="00147F80">
      <w:pPr>
        <w:pStyle w:val="a8"/>
        <w:tabs>
          <w:tab w:val="left" w:pos="1134"/>
        </w:tabs>
        <w:ind w:left="0" w:firstLine="720"/>
        <w:jc w:val="both"/>
        <w:rPr>
          <w:rFonts w:cs="Arial"/>
          <w:sz w:val="24"/>
          <w:szCs w:val="24"/>
        </w:rPr>
      </w:pPr>
      <w:r w:rsidRPr="009037DB">
        <w:rPr>
          <w:rFonts w:cs="Arial"/>
          <w:sz w:val="24"/>
          <w:szCs w:val="24"/>
        </w:rPr>
        <w:t xml:space="preserve"> «</w:t>
      </w:r>
      <w:r w:rsidR="00026175" w:rsidRPr="009037DB">
        <w:rPr>
          <w:rFonts w:cs="Arial"/>
          <w:sz w:val="24"/>
          <w:szCs w:val="24"/>
        </w:rPr>
        <w:t xml:space="preserve">1.12. </w:t>
      </w:r>
      <w:r w:rsidRPr="009037DB">
        <w:rPr>
          <w:rFonts w:cs="Arial"/>
          <w:sz w:val="24"/>
          <w:szCs w:val="24"/>
        </w:rPr>
        <w:t>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</w:t>
      </w:r>
      <w:r w:rsidR="00483130" w:rsidRPr="009037DB">
        <w:rPr>
          <w:rFonts w:cs="Arial"/>
          <w:sz w:val="24"/>
          <w:szCs w:val="24"/>
        </w:rPr>
        <w:t xml:space="preserve"> </w:t>
      </w:r>
      <w:r w:rsidRPr="009037DB">
        <w:rPr>
          <w:rFonts w:cs="Arial"/>
          <w:sz w:val="24"/>
          <w:szCs w:val="24"/>
        </w:rPr>
        <w:t>данного вида муниципального контроля, утвержденными Правительством Российской Федерации.»;</w:t>
      </w:r>
    </w:p>
    <w:p w:rsidR="00CA776E" w:rsidRPr="009037DB" w:rsidRDefault="00CA776E" w:rsidP="00147F80">
      <w:pPr>
        <w:pStyle w:val="a8"/>
        <w:tabs>
          <w:tab w:val="left" w:pos="1134"/>
        </w:tabs>
        <w:ind w:left="0" w:firstLine="720"/>
        <w:jc w:val="both"/>
        <w:rPr>
          <w:rFonts w:cs="Arial"/>
          <w:sz w:val="24"/>
          <w:szCs w:val="24"/>
        </w:rPr>
      </w:pPr>
      <w:r w:rsidRPr="009037DB">
        <w:rPr>
          <w:rFonts w:cs="Arial"/>
          <w:sz w:val="24"/>
          <w:szCs w:val="24"/>
        </w:rPr>
        <w:t xml:space="preserve">1.6. </w:t>
      </w:r>
      <w:r w:rsidR="00026175" w:rsidRPr="009037DB">
        <w:rPr>
          <w:rFonts w:cs="Arial"/>
          <w:sz w:val="24"/>
          <w:szCs w:val="24"/>
        </w:rPr>
        <w:t>П</w:t>
      </w:r>
      <w:r w:rsidRPr="009037DB">
        <w:rPr>
          <w:rFonts w:cs="Arial"/>
          <w:sz w:val="24"/>
          <w:szCs w:val="24"/>
        </w:rPr>
        <w:t>ункт 2.1.1</w:t>
      </w:r>
      <w:r w:rsidR="00DD4032" w:rsidRPr="009037DB">
        <w:rPr>
          <w:rFonts w:cs="Arial"/>
          <w:sz w:val="24"/>
          <w:szCs w:val="24"/>
        </w:rPr>
        <w:t>.</w:t>
      </w:r>
      <w:r w:rsidRPr="009037DB">
        <w:rPr>
          <w:rFonts w:cs="Arial"/>
          <w:sz w:val="24"/>
          <w:szCs w:val="24"/>
        </w:rPr>
        <w:t xml:space="preserve"> после слов «на официальном сайте в»</w:t>
      </w:r>
      <w:r w:rsidR="00D34181" w:rsidRPr="009037DB">
        <w:rPr>
          <w:rFonts w:cs="Arial"/>
          <w:sz w:val="24"/>
          <w:szCs w:val="24"/>
        </w:rPr>
        <w:t xml:space="preserve"> дополнить словами «ин</w:t>
      </w:r>
      <w:r w:rsidR="009F6C59" w:rsidRPr="009037DB">
        <w:rPr>
          <w:rFonts w:cs="Arial"/>
          <w:sz w:val="24"/>
          <w:szCs w:val="24"/>
        </w:rPr>
        <w:t>формационно-телекоммуникационной</w:t>
      </w:r>
      <w:r w:rsidR="00D34181" w:rsidRPr="009037DB">
        <w:rPr>
          <w:rFonts w:cs="Arial"/>
          <w:sz w:val="24"/>
          <w:szCs w:val="24"/>
        </w:rPr>
        <w:t>»</w:t>
      </w:r>
      <w:r w:rsidR="002C7CAA" w:rsidRPr="009037DB">
        <w:rPr>
          <w:rFonts w:cs="Arial"/>
          <w:sz w:val="24"/>
          <w:szCs w:val="24"/>
        </w:rPr>
        <w:t>;</w:t>
      </w:r>
    </w:p>
    <w:p w:rsidR="002C7CAA" w:rsidRPr="009037DB" w:rsidRDefault="002C7CAA" w:rsidP="00147F80">
      <w:pPr>
        <w:pStyle w:val="a8"/>
        <w:tabs>
          <w:tab w:val="left" w:pos="1134"/>
        </w:tabs>
        <w:ind w:left="0" w:firstLine="720"/>
        <w:jc w:val="both"/>
        <w:rPr>
          <w:rFonts w:cs="Arial"/>
          <w:sz w:val="24"/>
          <w:szCs w:val="24"/>
        </w:rPr>
      </w:pPr>
      <w:r w:rsidRPr="009037DB">
        <w:rPr>
          <w:rFonts w:cs="Arial"/>
          <w:sz w:val="24"/>
          <w:szCs w:val="24"/>
        </w:rPr>
        <w:t xml:space="preserve">1.7. </w:t>
      </w:r>
      <w:r w:rsidR="00026175" w:rsidRPr="009037DB">
        <w:rPr>
          <w:rFonts w:cs="Arial"/>
          <w:sz w:val="24"/>
          <w:szCs w:val="24"/>
        </w:rPr>
        <w:t>П</w:t>
      </w:r>
      <w:r w:rsidRPr="009037DB">
        <w:rPr>
          <w:rFonts w:cs="Arial"/>
          <w:sz w:val="24"/>
          <w:szCs w:val="24"/>
        </w:rPr>
        <w:t xml:space="preserve">ункт </w:t>
      </w:r>
      <w:r w:rsidR="001A7DCE" w:rsidRPr="009037DB">
        <w:rPr>
          <w:rFonts w:cs="Arial"/>
          <w:sz w:val="24"/>
          <w:szCs w:val="24"/>
        </w:rPr>
        <w:t>2.2.3</w:t>
      </w:r>
      <w:r w:rsidR="00DD4032" w:rsidRPr="009037DB">
        <w:rPr>
          <w:rFonts w:cs="Arial"/>
          <w:sz w:val="24"/>
          <w:szCs w:val="24"/>
        </w:rPr>
        <w:t>.</w:t>
      </w:r>
      <w:r w:rsidR="001A7DCE" w:rsidRPr="009037DB">
        <w:rPr>
          <w:rFonts w:cs="Arial"/>
          <w:sz w:val="24"/>
          <w:szCs w:val="24"/>
        </w:rPr>
        <w:t xml:space="preserve"> дополнить словами «(далее – возражение)»;</w:t>
      </w:r>
    </w:p>
    <w:p w:rsidR="001A7DCE" w:rsidRPr="009037DB" w:rsidRDefault="001A7DCE" w:rsidP="00DD4032">
      <w:pPr>
        <w:pStyle w:val="afd"/>
        <w:ind w:firstLine="709"/>
        <w:jc w:val="both"/>
        <w:rPr>
          <w:rFonts w:cs="Arial"/>
          <w:sz w:val="24"/>
          <w:szCs w:val="24"/>
        </w:rPr>
      </w:pPr>
      <w:r w:rsidRPr="009037DB">
        <w:rPr>
          <w:rFonts w:cs="Arial"/>
          <w:sz w:val="24"/>
          <w:szCs w:val="24"/>
        </w:rPr>
        <w:t xml:space="preserve">1.8. </w:t>
      </w:r>
      <w:r w:rsidR="00026175" w:rsidRPr="009037DB">
        <w:rPr>
          <w:rFonts w:cs="Arial"/>
          <w:sz w:val="24"/>
          <w:szCs w:val="24"/>
        </w:rPr>
        <w:t>П</w:t>
      </w:r>
      <w:r w:rsidR="008D3977" w:rsidRPr="009037DB">
        <w:rPr>
          <w:rFonts w:cs="Arial"/>
          <w:sz w:val="24"/>
          <w:szCs w:val="24"/>
        </w:rPr>
        <w:t>ункт 2.3.5</w:t>
      </w:r>
      <w:r w:rsidR="00DD4032" w:rsidRPr="009037DB">
        <w:rPr>
          <w:rFonts w:cs="Arial"/>
          <w:sz w:val="24"/>
          <w:szCs w:val="24"/>
        </w:rPr>
        <w:t>.</w:t>
      </w:r>
      <w:r w:rsidR="008D3977" w:rsidRPr="009037DB">
        <w:rPr>
          <w:rFonts w:cs="Arial"/>
          <w:sz w:val="24"/>
          <w:szCs w:val="24"/>
        </w:rPr>
        <w:t xml:space="preserve"> изложить в следующей редакции:</w:t>
      </w:r>
    </w:p>
    <w:p w:rsidR="00DD4032" w:rsidRPr="009037DB" w:rsidRDefault="008D3977" w:rsidP="00775603">
      <w:pPr>
        <w:pStyle w:val="afd"/>
        <w:ind w:firstLine="709"/>
        <w:jc w:val="both"/>
        <w:rPr>
          <w:rFonts w:cs="Arial"/>
          <w:sz w:val="24"/>
          <w:szCs w:val="24"/>
        </w:rPr>
      </w:pPr>
      <w:r w:rsidRPr="009037DB">
        <w:rPr>
          <w:rFonts w:cs="Arial"/>
          <w:sz w:val="24"/>
          <w:szCs w:val="24"/>
        </w:rPr>
        <w:t>«</w:t>
      </w:r>
      <w:r w:rsidR="00DD4032" w:rsidRPr="009037DB">
        <w:rPr>
          <w:rFonts w:cs="Arial"/>
          <w:sz w:val="24"/>
          <w:szCs w:val="24"/>
        </w:rPr>
        <w:t>2.3.5. Контрольный орган осуществляет письменное консультирование по вопросу периодичности проведения контрольных мероприятий посредством размещения на официальном сайте письменного разъяснения по указанному вопросу.»;</w:t>
      </w:r>
    </w:p>
    <w:p w:rsidR="00D211A1" w:rsidRPr="009037DB" w:rsidRDefault="003900BF" w:rsidP="003900BF">
      <w:pPr>
        <w:pStyle w:val="afd"/>
        <w:ind w:firstLine="709"/>
        <w:jc w:val="both"/>
        <w:rPr>
          <w:rFonts w:cs="Arial"/>
          <w:sz w:val="24"/>
          <w:szCs w:val="24"/>
        </w:rPr>
      </w:pPr>
      <w:r w:rsidRPr="009037DB">
        <w:rPr>
          <w:rFonts w:cs="Arial"/>
          <w:sz w:val="24"/>
          <w:szCs w:val="24"/>
        </w:rPr>
        <w:t xml:space="preserve">1.9. </w:t>
      </w:r>
      <w:r w:rsidR="00026175" w:rsidRPr="009037DB">
        <w:rPr>
          <w:rFonts w:cs="Arial"/>
          <w:sz w:val="24"/>
          <w:szCs w:val="24"/>
        </w:rPr>
        <w:t>А</w:t>
      </w:r>
      <w:r w:rsidR="00D211A1" w:rsidRPr="009037DB">
        <w:rPr>
          <w:rFonts w:cs="Arial"/>
          <w:sz w:val="24"/>
          <w:szCs w:val="24"/>
        </w:rPr>
        <w:t>бзац первый пункта 3.1.1</w:t>
      </w:r>
      <w:r w:rsidR="008872AA" w:rsidRPr="009037DB">
        <w:rPr>
          <w:rFonts w:cs="Arial"/>
          <w:sz w:val="24"/>
          <w:szCs w:val="24"/>
        </w:rPr>
        <w:t>.</w:t>
      </w:r>
      <w:r w:rsidR="00D211A1" w:rsidRPr="009037DB">
        <w:rPr>
          <w:rFonts w:cs="Arial"/>
          <w:sz w:val="24"/>
          <w:szCs w:val="24"/>
        </w:rPr>
        <w:t xml:space="preserve"> после слов «посредством </w:t>
      </w:r>
      <w:r w:rsidR="007A385E" w:rsidRPr="009037DB">
        <w:rPr>
          <w:rFonts w:cs="Arial"/>
          <w:sz w:val="24"/>
          <w:szCs w:val="24"/>
        </w:rPr>
        <w:t xml:space="preserve">организации </w:t>
      </w:r>
      <w:r w:rsidR="00D211A1" w:rsidRPr="009037DB">
        <w:rPr>
          <w:rFonts w:cs="Arial"/>
          <w:sz w:val="24"/>
          <w:szCs w:val="24"/>
        </w:rPr>
        <w:t>проведения следующих» дополнить словами «внеплановых»;</w:t>
      </w:r>
    </w:p>
    <w:p w:rsidR="005A2B40" w:rsidRPr="009037DB" w:rsidRDefault="005A2B40" w:rsidP="003900BF">
      <w:pPr>
        <w:pStyle w:val="afd"/>
        <w:ind w:firstLine="709"/>
        <w:jc w:val="both"/>
        <w:rPr>
          <w:rFonts w:cs="Arial"/>
          <w:sz w:val="24"/>
          <w:szCs w:val="24"/>
        </w:rPr>
      </w:pPr>
      <w:r w:rsidRPr="009037DB">
        <w:rPr>
          <w:rFonts w:cs="Arial"/>
          <w:sz w:val="24"/>
          <w:szCs w:val="24"/>
        </w:rPr>
        <w:t xml:space="preserve">1.10. </w:t>
      </w:r>
      <w:r w:rsidR="00026175" w:rsidRPr="009037DB">
        <w:rPr>
          <w:rFonts w:cs="Arial"/>
          <w:sz w:val="24"/>
          <w:szCs w:val="24"/>
        </w:rPr>
        <w:t>П</w:t>
      </w:r>
      <w:r w:rsidRPr="009037DB">
        <w:rPr>
          <w:rFonts w:cs="Arial"/>
          <w:sz w:val="24"/>
          <w:szCs w:val="24"/>
        </w:rPr>
        <w:t>ункт 3.1.3</w:t>
      </w:r>
      <w:r w:rsidR="008872AA" w:rsidRPr="009037DB">
        <w:rPr>
          <w:rFonts w:cs="Arial"/>
          <w:sz w:val="24"/>
          <w:szCs w:val="24"/>
        </w:rPr>
        <w:t>.</w:t>
      </w:r>
      <w:r w:rsidRPr="009037DB">
        <w:rPr>
          <w:rFonts w:cs="Arial"/>
          <w:sz w:val="24"/>
          <w:szCs w:val="24"/>
        </w:rPr>
        <w:t xml:space="preserve"> изложить в следующей редакции:</w:t>
      </w:r>
    </w:p>
    <w:p w:rsidR="005A2B40" w:rsidRPr="009037DB" w:rsidRDefault="005A2B40" w:rsidP="0077560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cs="Arial"/>
          <w:sz w:val="24"/>
          <w:szCs w:val="24"/>
        </w:rPr>
        <w:t>«</w:t>
      </w:r>
      <w:r w:rsidR="008872AA" w:rsidRPr="009037DB">
        <w:rPr>
          <w:rFonts w:cs="Arial"/>
          <w:sz w:val="24"/>
          <w:szCs w:val="24"/>
        </w:rPr>
        <w:t xml:space="preserve">3.1.3. </w:t>
      </w:r>
      <w:r w:rsidRPr="009037DB">
        <w:rPr>
          <w:rFonts w:eastAsiaTheme="minorHAnsi" w:cs="Arial"/>
          <w:color w:val="auto"/>
          <w:sz w:val="24"/>
          <w:szCs w:val="24"/>
          <w:lang w:eastAsia="en-US"/>
        </w:rPr>
        <w:t>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5A2B40" w:rsidRPr="009037DB" w:rsidRDefault="005A2B40" w:rsidP="005A2B40">
      <w:pPr>
        <w:pStyle w:val="afd"/>
        <w:ind w:firstLine="709"/>
        <w:jc w:val="both"/>
        <w:rPr>
          <w:rFonts w:cs="Arial"/>
          <w:sz w:val="24"/>
          <w:szCs w:val="24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1) </w:t>
      </w:r>
      <w:r w:rsidRPr="009037DB">
        <w:rPr>
          <w:rFonts w:cs="Arial"/>
          <w:sz w:val="24"/>
          <w:szCs w:val="24"/>
        </w:rPr>
        <w:t>наличие у Контрольного органа сведений о причинении вреда (ущерба) или об угрозе причинения вреда (ущерба) охраняемым законам ценностям либо выявление соответствия объекта контроля параметрам, утвержденным индикаторам</w:t>
      </w:r>
      <w:r w:rsidR="008872AA" w:rsidRPr="009037DB">
        <w:rPr>
          <w:rFonts w:cs="Arial"/>
          <w:sz w:val="24"/>
          <w:szCs w:val="24"/>
        </w:rPr>
        <w:t>и</w:t>
      </w:r>
      <w:r w:rsidRPr="009037DB">
        <w:rPr>
          <w:rFonts w:cs="Arial"/>
          <w:sz w:val="24"/>
          <w:szCs w:val="24"/>
        </w:rPr>
        <w:t xml:space="preserve"> риска нарушения обязательных требований, или отклонения объекта контроля от таких параметров;</w:t>
      </w:r>
    </w:p>
    <w:p w:rsidR="005A2B40" w:rsidRPr="009037DB" w:rsidRDefault="005A2B40" w:rsidP="005A2B40">
      <w:pPr>
        <w:pStyle w:val="afd"/>
        <w:ind w:firstLine="709"/>
        <w:jc w:val="both"/>
        <w:rPr>
          <w:rFonts w:cs="Arial"/>
          <w:sz w:val="24"/>
          <w:szCs w:val="24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A2B40" w:rsidRPr="009037DB" w:rsidRDefault="005A2B40" w:rsidP="005A2B4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13B82" w:rsidRPr="009037DB" w:rsidRDefault="005A2B40" w:rsidP="00F13B8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4) истечение срока исполнения решения Контрольного органа об устранении выявленного нарушения обязательных требований - в случаях, установленных</w:t>
      </w:r>
      <w:r w:rsidR="00F13B82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 частью 1 статьи 95</w:t>
      </w:r>
      <w:r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 Федеральн</w:t>
      </w:r>
      <w:r w:rsidR="00F13B82" w:rsidRPr="009037DB">
        <w:rPr>
          <w:rFonts w:eastAsiaTheme="minorHAnsi" w:cs="Arial"/>
          <w:color w:val="auto"/>
          <w:sz w:val="24"/>
          <w:szCs w:val="24"/>
          <w:lang w:eastAsia="en-US"/>
        </w:rPr>
        <w:t>ого</w:t>
      </w:r>
      <w:r w:rsidR="00483130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 </w:t>
      </w:r>
      <w:r w:rsidR="00F13B82" w:rsidRPr="009037DB">
        <w:rPr>
          <w:rFonts w:eastAsiaTheme="minorHAnsi" w:cs="Arial"/>
          <w:color w:val="auto"/>
          <w:sz w:val="24"/>
          <w:szCs w:val="24"/>
          <w:lang w:eastAsia="en-US"/>
        </w:rPr>
        <w:t>закона</w:t>
      </w:r>
      <w:r w:rsidRPr="009037DB">
        <w:rPr>
          <w:rFonts w:eastAsiaTheme="minorHAnsi" w:cs="Arial"/>
          <w:color w:val="auto"/>
          <w:sz w:val="24"/>
          <w:szCs w:val="24"/>
          <w:lang w:eastAsia="en-US"/>
        </w:rPr>
        <w:t>.</w:t>
      </w:r>
    </w:p>
    <w:p w:rsidR="0048076D" w:rsidRPr="009037DB" w:rsidRDefault="005A2B40" w:rsidP="00F13B8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Контрольные мероприятия без взаимодействия </w:t>
      </w:r>
      <w:r w:rsidR="00F13B82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с контролируемым лицом </w:t>
      </w:r>
      <w:r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проводятся инспекторами на основании заданий уполномоченных </w:t>
      </w:r>
    </w:p>
    <w:p w:rsidR="0048076D" w:rsidRPr="009037DB" w:rsidRDefault="0048076D" w:rsidP="00F13B8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</w:p>
    <w:p w:rsidR="005A2B40" w:rsidRPr="009037DB" w:rsidRDefault="005A2B40" w:rsidP="0048076D">
      <w:pPr>
        <w:widowControl/>
        <w:autoSpaceDE w:val="0"/>
        <w:autoSpaceDN w:val="0"/>
        <w:adjustRightInd w:val="0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</w:t>
      </w:r>
      <w:r w:rsidR="00F13B82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 законом.»;</w:t>
      </w:r>
    </w:p>
    <w:p w:rsidR="00F13B82" w:rsidRPr="009037DB" w:rsidRDefault="00F13B82" w:rsidP="00F13B8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1.11. </w:t>
      </w:r>
      <w:r w:rsidR="00026175" w:rsidRPr="009037DB">
        <w:rPr>
          <w:rFonts w:eastAsiaTheme="minorHAnsi" w:cs="Arial"/>
          <w:color w:val="auto"/>
          <w:sz w:val="24"/>
          <w:szCs w:val="24"/>
          <w:lang w:eastAsia="en-US"/>
        </w:rPr>
        <w:t>П</w:t>
      </w:r>
      <w:r w:rsidRPr="009037DB">
        <w:rPr>
          <w:rFonts w:eastAsiaTheme="minorHAnsi" w:cs="Arial"/>
          <w:color w:val="auto"/>
          <w:sz w:val="24"/>
          <w:szCs w:val="24"/>
          <w:lang w:eastAsia="en-US"/>
        </w:rPr>
        <w:t>ункт 3.1.4</w:t>
      </w:r>
      <w:r w:rsidR="008872AA" w:rsidRPr="009037DB">
        <w:rPr>
          <w:rFonts w:eastAsiaTheme="minorHAnsi" w:cs="Arial"/>
          <w:color w:val="auto"/>
          <w:sz w:val="24"/>
          <w:szCs w:val="24"/>
          <w:lang w:eastAsia="en-US"/>
        </w:rPr>
        <w:t>.</w:t>
      </w:r>
      <w:r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 изложить в следующей редакции:</w:t>
      </w:r>
    </w:p>
    <w:p w:rsidR="00F13B82" w:rsidRPr="009037DB" w:rsidRDefault="00F13B82" w:rsidP="0077560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«</w:t>
      </w:r>
      <w:r w:rsidR="008872AA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3.1.4. </w:t>
      </w:r>
      <w:r w:rsidRPr="009037DB">
        <w:rPr>
          <w:rFonts w:eastAsiaTheme="minorHAnsi" w:cs="Arial"/>
          <w:color w:val="auto"/>
          <w:sz w:val="24"/>
          <w:szCs w:val="24"/>
          <w:lang w:eastAsia="en-US"/>
        </w:rPr>
        <w:t>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F13B82" w:rsidRPr="009037DB" w:rsidRDefault="00F13B82" w:rsidP="00F13B8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осмотр;</w:t>
      </w:r>
    </w:p>
    <w:p w:rsidR="00F13B82" w:rsidRPr="009037DB" w:rsidRDefault="00F13B82" w:rsidP="00F13B8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опрос;</w:t>
      </w:r>
    </w:p>
    <w:p w:rsidR="00F13B82" w:rsidRPr="009037DB" w:rsidRDefault="00F13B82" w:rsidP="00F13B8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получение письменных объяснений;</w:t>
      </w:r>
    </w:p>
    <w:p w:rsidR="00F13B82" w:rsidRPr="009037DB" w:rsidRDefault="00F13B82" w:rsidP="00F13B82">
      <w:pPr>
        <w:widowControl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истребование документов.»;</w:t>
      </w:r>
    </w:p>
    <w:p w:rsidR="00816A99" w:rsidRPr="009037DB" w:rsidRDefault="00816A99" w:rsidP="007625BB">
      <w:pPr>
        <w:pStyle w:val="afd"/>
        <w:ind w:firstLine="709"/>
        <w:jc w:val="both"/>
        <w:rPr>
          <w:rFonts w:cs="Arial"/>
          <w:sz w:val="24"/>
          <w:szCs w:val="24"/>
        </w:rPr>
      </w:pPr>
      <w:r w:rsidRPr="009037DB">
        <w:rPr>
          <w:rFonts w:cs="Arial"/>
          <w:sz w:val="24"/>
          <w:szCs w:val="24"/>
        </w:rPr>
        <w:lastRenderedPageBreak/>
        <w:t>1.1</w:t>
      </w:r>
      <w:r w:rsidR="00F13B82" w:rsidRPr="009037DB">
        <w:rPr>
          <w:rFonts w:cs="Arial"/>
          <w:sz w:val="24"/>
          <w:szCs w:val="24"/>
        </w:rPr>
        <w:t>2</w:t>
      </w:r>
      <w:r w:rsidRPr="009037DB">
        <w:rPr>
          <w:rFonts w:cs="Arial"/>
          <w:sz w:val="24"/>
          <w:szCs w:val="24"/>
        </w:rPr>
        <w:t xml:space="preserve">. </w:t>
      </w:r>
      <w:r w:rsidR="00026175" w:rsidRPr="009037DB">
        <w:rPr>
          <w:rFonts w:cs="Arial"/>
          <w:sz w:val="24"/>
          <w:szCs w:val="24"/>
        </w:rPr>
        <w:t>П</w:t>
      </w:r>
      <w:r w:rsidR="007625BB" w:rsidRPr="009037DB">
        <w:rPr>
          <w:rFonts w:cs="Arial"/>
          <w:sz w:val="24"/>
          <w:szCs w:val="24"/>
        </w:rPr>
        <w:t>ункт 3.1.10</w:t>
      </w:r>
      <w:r w:rsidR="00FC22F1" w:rsidRPr="009037DB">
        <w:rPr>
          <w:rFonts w:cs="Arial"/>
          <w:sz w:val="24"/>
          <w:szCs w:val="24"/>
        </w:rPr>
        <w:t xml:space="preserve"> после слов «иную» дополнить словами «охраняемую законом»;</w:t>
      </w:r>
    </w:p>
    <w:p w:rsidR="00744814" w:rsidRPr="009037DB" w:rsidRDefault="00513429" w:rsidP="007625BB">
      <w:pPr>
        <w:pStyle w:val="afd"/>
        <w:ind w:firstLine="709"/>
        <w:jc w:val="both"/>
        <w:rPr>
          <w:rFonts w:cs="Arial"/>
          <w:sz w:val="24"/>
          <w:szCs w:val="24"/>
        </w:rPr>
      </w:pPr>
      <w:r w:rsidRPr="009037DB">
        <w:rPr>
          <w:rFonts w:cs="Arial"/>
          <w:sz w:val="24"/>
          <w:szCs w:val="24"/>
        </w:rPr>
        <w:t>1.13</w:t>
      </w:r>
      <w:r w:rsidR="00026175" w:rsidRPr="009037DB">
        <w:rPr>
          <w:rFonts w:cs="Arial"/>
          <w:sz w:val="24"/>
          <w:szCs w:val="24"/>
        </w:rPr>
        <w:t>. П</w:t>
      </w:r>
      <w:r w:rsidR="00744814" w:rsidRPr="009037DB">
        <w:rPr>
          <w:rFonts w:cs="Arial"/>
          <w:sz w:val="24"/>
          <w:szCs w:val="24"/>
        </w:rPr>
        <w:t>одраздел 3.3. изложить в следующей редакции:</w:t>
      </w:r>
    </w:p>
    <w:p w:rsidR="008872AA" w:rsidRPr="009037DB" w:rsidRDefault="008872AA" w:rsidP="00775603">
      <w:pPr>
        <w:pStyle w:val="afd"/>
        <w:ind w:firstLine="709"/>
        <w:jc w:val="center"/>
        <w:rPr>
          <w:rFonts w:cs="Arial"/>
          <w:sz w:val="24"/>
          <w:szCs w:val="24"/>
        </w:rPr>
      </w:pPr>
      <w:r w:rsidRPr="009037DB">
        <w:rPr>
          <w:rFonts w:cs="Arial"/>
          <w:sz w:val="24"/>
          <w:szCs w:val="24"/>
        </w:rPr>
        <w:t>«3.3. Внеплановые контрольные мероприятия.</w:t>
      </w:r>
    </w:p>
    <w:p w:rsidR="008872AA" w:rsidRPr="009037DB" w:rsidRDefault="008872AA" w:rsidP="0074481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</w:p>
    <w:p w:rsidR="00744814" w:rsidRPr="009037DB" w:rsidRDefault="00744814" w:rsidP="0074481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3.3.1. Внеплановые контрольные мероприятия проводятся в виде документарных и выездных проверок, наблюдения за соблюдением обязательных требований, выездного обследования.</w:t>
      </w:r>
    </w:p>
    <w:p w:rsidR="00744814" w:rsidRPr="009037DB" w:rsidRDefault="00744814" w:rsidP="0074481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3.3.2. 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744814" w:rsidRPr="009037DB" w:rsidRDefault="00744814" w:rsidP="00744814">
      <w:pPr>
        <w:widowControl/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744814" w:rsidRPr="009037DB" w:rsidRDefault="00744814" w:rsidP="0074481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3.3.3. Перечень индикаторов риска нарушения обязательных требований, проверяемых в рамках осуществления муниципального контроля установлен приложен</w:t>
      </w:r>
      <w:r w:rsidR="00AE6CE0" w:rsidRPr="009037DB">
        <w:rPr>
          <w:rFonts w:eastAsiaTheme="minorHAnsi" w:cs="Arial"/>
          <w:color w:val="auto"/>
          <w:sz w:val="24"/>
          <w:szCs w:val="24"/>
          <w:lang w:eastAsia="en-US"/>
        </w:rPr>
        <w:t>ием 4</w:t>
      </w:r>
      <w:r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 к настоящему Положению.</w:t>
      </w:r>
    </w:p>
    <w:p w:rsidR="00744814" w:rsidRPr="009037DB" w:rsidRDefault="00744814" w:rsidP="00744814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3.3.4.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закона.</w:t>
      </w:r>
    </w:p>
    <w:p w:rsidR="00744814" w:rsidRPr="009037DB" w:rsidRDefault="00744814" w:rsidP="00744814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3.3.5. В случае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согласования.»;</w:t>
      </w:r>
    </w:p>
    <w:p w:rsidR="001051B5" w:rsidRPr="009037DB" w:rsidRDefault="00513429" w:rsidP="00744814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1.14</w:t>
      </w:r>
      <w:r w:rsidR="001051B5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. </w:t>
      </w:r>
      <w:r w:rsidR="00026175" w:rsidRPr="009037DB">
        <w:rPr>
          <w:rFonts w:eastAsiaTheme="minorHAnsi" w:cs="Arial"/>
          <w:color w:val="auto"/>
          <w:sz w:val="24"/>
          <w:szCs w:val="24"/>
          <w:lang w:eastAsia="en-US"/>
        </w:rPr>
        <w:t>В</w:t>
      </w:r>
      <w:r w:rsidR="008872AA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 абзаце шестом пункта 3.4.1слово</w:t>
      </w:r>
      <w:r w:rsidR="001051B5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 «(надзорного)» исключить;</w:t>
      </w:r>
    </w:p>
    <w:p w:rsidR="001051B5" w:rsidRPr="009037DB" w:rsidRDefault="00513429" w:rsidP="00744814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1.15.</w:t>
      </w:r>
      <w:r w:rsidR="00026175" w:rsidRPr="009037DB">
        <w:rPr>
          <w:rFonts w:eastAsiaTheme="minorHAnsi" w:cs="Arial"/>
          <w:color w:val="auto"/>
          <w:sz w:val="24"/>
          <w:szCs w:val="24"/>
          <w:lang w:eastAsia="en-US"/>
        </w:rPr>
        <w:t>П</w:t>
      </w:r>
      <w:r w:rsidR="008872AA" w:rsidRPr="009037DB">
        <w:rPr>
          <w:rFonts w:eastAsiaTheme="minorHAnsi" w:cs="Arial"/>
          <w:color w:val="auto"/>
          <w:sz w:val="24"/>
          <w:szCs w:val="24"/>
          <w:lang w:eastAsia="en-US"/>
        </w:rPr>
        <w:t>ункт</w:t>
      </w:r>
      <w:r w:rsidR="001051B5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 3.4.3 изложить в следующей редакции:</w:t>
      </w:r>
    </w:p>
    <w:p w:rsidR="001051B5" w:rsidRPr="009037DB" w:rsidRDefault="001051B5" w:rsidP="001051B5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«</w:t>
      </w:r>
      <w:r w:rsidR="008872AA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3.4.3. </w:t>
      </w:r>
      <w:r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Срок проведения документарной проверки не может превышать десять рабочих дней. </w:t>
      </w:r>
    </w:p>
    <w:p w:rsidR="001051B5" w:rsidRPr="009037DB" w:rsidRDefault="001051B5" w:rsidP="001051B5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В указанный срок не включается период с момента:</w:t>
      </w:r>
    </w:p>
    <w:p w:rsidR="0048076D" w:rsidRPr="009037DB" w:rsidRDefault="0048076D" w:rsidP="001051B5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</w:p>
    <w:p w:rsidR="001051B5" w:rsidRPr="009037DB" w:rsidRDefault="001051B5" w:rsidP="001051B5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051B5" w:rsidRPr="009037DB" w:rsidRDefault="001051B5" w:rsidP="001051B5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r w:rsidR="009041AE" w:rsidRPr="009037DB">
        <w:rPr>
          <w:rFonts w:eastAsiaTheme="minorHAnsi" w:cs="Arial"/>
          <w:color w:val="auto"/>
          <w:sz w:val="24"/>
          <w:szCs w:val="24"/>
          <w:lang w:eastAsia="en-US"/>
        </w:rPr>
        <w:t>»;</w:t>
      </w:r>
    </w:p>
    <w:p w:rsidR="009041AE" w:rsidRPr="009037DB" w:rsidRDefault="00513429" w:rsidP="001051B5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1.16</w:t>
      </w:r>
      <w:r w:rsidR="009041AE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. </w:t>
      </w:r>
      <w:r w:rsidR="00026175" w:rsidRPr="009037DB">
        <w:rPr>
          <w:rFonts w:eastAsiaTheme="minorHAnsi" w:cs="Arial"/>
          <w:color w:val="auto"/>
          <w:sz w:val="24"/>
          <w:szCs w:val="24"/>
          <w:lang w:eastAsia="en-US"/>
        </w:rPr>
        <w:t>А</w:t>
      </w:r>
      <w:r w:rsidR="009041AE" w:rsidRPr="009037DB">
        <w:rPr>
          <w:rFonts w:eastAsiaTheme="minorHAnsi" w:cs="Arial"/>
          <w:color w:val="auto"/>
          <w:sz w:val="24"/>
          <w:szCs w:val="24"/>
          <w:lang w:eastAsia="en-US"/>
        </w:rPr>
        <w:t>бзац втор</w:t>
      </w:r>
      <w:r w:rsidR="009D0D31" w:rsidRPr="009037DB">
        <w:rPr>
          <w:rFonts w:eastAsiaTheme="minorHAnsi" w:cs="Arial"/>
          <w:color w:val="auto"/>
          <w:sz w:val="24"/>
          <w:szCs w:val="24"/>
          <w:lang w:eastAsia="en-US"/>
        </w:rPr>
        <w:t>о</w:t>
      </w:r>
      <w:r w:rsidR="009041AE" w:rsidRPr="009037DB">
        <w:rPr>
          <w:rFonts w:eastAsiaTheme="minorHAnsi" w:cs="Arial"/>
          <w:color w:val="auto"/>
          <w:sz w:val="24"/>
          <w:szCs w:val="24"/>
          <w:lang w:eastAsia="en-US"/>
        </w:rPr>
        <w:t>й пункта 3.4.5 изложить в следующей редакции:</w:t>
      </w:r>
    </w:p>
    <w:p w:rsidR="009041AE" w:rsidRPr="009037DB" w:rsidRDefault="009041AE" w:rsidP="009041A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«</w:t>
      </w:r>
      <w:r w:rsidR="00775603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3.4.5. </w:t>
      </w:r>
      <w:r w:rsidRPr="009037DB">
        <w:rPr>
          <w:rFonts w:eastAsiaTheme="minorHAnsi" w:cs="Arial"/>
          <w:sz w:val="24"/>
          <w:szCs w:val="24"/>
          <w:lang w:eastAsia="en-US"/>
        </w:rPr>
        <w:t xml:space="preserve">Контролируемое лицо в срок, указанный в требовании о представлении документов, направляет </w:t>
      </w:r>
      <w:r w:rsidR="00FB3FB4" w:rsidRPr="009037DB">
        <w:rPr>
          <w:rFonts w:eastAsiaTheme="minorHAnsi" w:cs="Arial"/>
          <w:sz w:val="24"/>
          <w:szCs w:val="24"/>
          <w:lang w:eastAsia="en-US"/>
        </w:rPr>
        <w:t>истребуемые</w:t>
      </w:r>
      <w:r w:rsidRPr="009037DB">
        <w:rPr>
          <w:rFonts w:eastAsiaTheme="minorHAnsi" w:cs="Arial"/>
          <w:sz w:val="24"/>
          <w:szCs w:val="24"/>
          <w:lang w:eastAsia="en-US"/>
        </w:rPr>
        <w:t xml:space="preserve"> документы в Контрольный орган</w:t>
      </w:r>
      <w:r w:rsidR="009D0D31" w:rsidRPr="009037DB">
        <w:rPr>
          <w:rFonts w:eastAsiaTheme="minorHAnsi" w:cs="Arial"/>
          <w:sz w:val="24"/>
          <w:szCs w:val="24"/>
          <w:lang w:eastAsia="en-US"/>
        </w:rPr>
        <w:t>,</w:t>
      </w:r>
      <w:r w:rsidRPr="009037DB">
        <w:rPr>
          <w:rFonts w:eastAsiaTheme="minorHAnsi" w:cs="Arial"/>
          <w:sz w:val="24"/>
          <w:szCs w:val="24"/>
          <w:lang w:eastAsia="en-US"/>
        </w:rPr>
        <w:t xml:space="preserve">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</w:t>
      </w:r>
      <w:r w:rsidRPr="009037DB">
        <w:rPr>
          <w:rFonts w:eastAsiaTheme="minorHAnsi" w:cs="Arial"/>
          <w:color w:val="auto"/>
          <w:sz w:val="24"/>
          <w:szCs w:val="24"/>
          <w:lang w:eastAsia="en-US"/>
        </w:rPr>
        <w:t>, по которым истребуемые документы не могут быть представлены в установленный срок,</w:t>
      </w:r>
      <w:r w:rsidRPr="009037DB">
        <w:rPr>
          <w:rFonts w:eastAsiaTheme="minorHAnsi" w:cs="Arial"/>
          <w:sz w:val="24"/>
          <w:szCs w:val="24"/>
          <w:lang w:eastAsia="en-US"/>
        </w:rPr>
        <w:t xml:space="preserve"> и срока, в течение которого контролируемое лицо может представить истребуемые документы.»;</w:t>
      </w:r>
    </w:p>
    <w:p w:rsidR="00FB3FB4" w:rsidRPr="009037DB" w:rsidRDefault="00FB3FB4" w:rsidP="009041A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9037DB">
        <w:rPr>
          <w:rFonts w:eastAsiaTheme="minorHAnsi" w:cs="Arial"/>
          <w:sz w:val="24"/>
          <w:szCs w:val="24"/>
          <w:lang w:eastAsia="en-US"/>
        </w:rPr>
        <w:lastRenderedPageBreak/>
        <w:t xml:space="preserve">1.17. </w:t>
      </w:r>
      <w:r w:rsidR="008872AA" w:rsidRPr="009037DB">
        <w:rPr>
          <w:rFonts w:eastAsiaTheme="minorHAnsi" w:cs="Arial"/>
          <w:sz w:val="24"/>
          <w:szCs w:val="24"/>
          <w:lang w:eastAsia="en-US"/>
        </w:rPr>
        <w:t xml:space="preserve">Изменить нумерацию пунктов </w:t>
      </w:r>
      <w:r w:rsidRPr="009037DB">
        <w:rPr>
          <w:rFonts w:eastAsiaTheme="minorHAnsi" w:cs="Arial"/>
          <w:sz w:val="24"/>
          <w:szCs w:val="24"/>
          <w:lang w:eastAsia="en-US"/>
        </w:rPr>
        <w:t xml:space="preserve">3.4.8 на 3.4.7, 3.4.9 на 3.4.8, </w:t>
      </w:r>
      <w:r w:rsidR="00B84BC9" w:rsidRPr="009037DB">
        <w:rPr>
          <w:rFonts w:eastAsiaTheme="minorHAnsi" w:cs="Arial"/>
          <w:sz w:val="24"/>
          <w:szCs w:val="24"/>
          <w:lang w:eastAsia="en-US"/>
        </w:rPr>
        <w:t>3.4.10 на 3.4.9;</w:t>
      </w:r>
    </w:p>
    <w:p w:rsidR="00FB3FB4" w:rsidRPr="009037DB" w:rsidRDefault="00B84BC9" w:rsidP="009041A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9037DB">
        <w:rPr>
          <w:rFonts w:eastAsiaTheme="minorHAnsi" w:cs="Arial"/>
          <w:sz w:val="24"/>
          <w:szCs w:val="24"/>
          <w:lang w:eastAsia="en-US"/>
        </w:rPr>
        <w:t>1.18</w:t>
      </w:r>
      <w:r w:rsidR="008872AA" w:rsidRPr="009037DB">
        <w:rPr>
          <w:rFonts w:eastAsiaTheme="minorHAnsi" w:cs="Arial"/>
          <w:sz w:val="24"/>
          <w:szCs w:val="24"/>
          <w:lang w:eastAsia="en-US"/>
        </w:rPr>
        <w:t>. В</w:t>
      </w:r>
      <w:r w:rsidR="00FB3FB4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 пункте 3.4.</w:t>
      </w:r>
      <w:r w:rsidRPr="009037DB">
        <w:rPr>
          <w:rFonts w:eastAsiaTheme="minorHAnsi" w:cs="Arial"/>
          <w:color w:val="auto"/>
          <w:sz w:val="24"/>
          <w:szCs w:val="24"/>
          <w:lang w:eastAsia="en-US"/>
        </w:rPr>
        <w:t>8</w:t>
      </w:r>
      <w:r w:rsidR="00775603" w:rsidRPr="009037DB">
        <w:rPr>
          <w:rFonts w:eastAsiaTheme="minorHAnsi" w:cs="Arial"/>
          <w:color w:val="auto"/>
          <w:sz w:val="24"/>
          <w:szCs w:val="24"/>
          <w:lang w:eastAsia="en-US"/>
        </w:rPr>
        <w:t>.</w:t>
      </w:r>
      <w:r w:rsidR="00FB3FB4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 исключить слова «№ 248-ФЗ»;</w:t>
      </w:r>
    </w:p>
    <w:p w:rsidR="009041AE" w:rsidRPr="009037DB" w:rsidRDefault="009041AE" w:rsidP="009041A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9037DB">
        <w:rPr>
          <w:rFonts w:eastAsiaTheme="minorHAnsi" w:cs="Arial"/>
          <w:sz w:val="24"/>
          <w:szCs w:val="24"/>
          <w:lang w:eastAsia="en-US"/>
        </w:rPr>
        <w:t>1.1</w:t>
      </w:r>
      <w:r w:rsidR="00B84BC9" w:rsidRPr="009037DB">
        <w:rPr>
          <w:rFonts w:eastAsiaTheme="minorHAnsi" w:cs="Arial"/>
          <w:sz w:val="24"/>
          <w:szCs w:val="24"/>
          <w:lang w:eastAsia="en-US"/>
        </w:rPr>
        <w:t>9</w:t>
      </w:r>
      <w:r w:rsidRPr="009037DB">
        <w:rPr>
          <w:rFonts w:eastAsiaTheme="minorHAnsi" w:cs="Arial"/>
          <w:sz w:val="24"/>
          <w:szCs w:val="24"/>
          <w:lang w:eastAsia="en-US"/>
        </w:rPr>
        <w:t xml:space="preserve">. </w:t>
      </w:r>
      <w:r w:rsidR="008872AA" w:rsidRPr="009037DB">
        <w:rPr>
          <w:rFonts w:eastAsiaTheme="minorHAnsi" w:cs="Arial"/>
          <w:sz w:val="24"/>
          <w:szCs w:val="24"/>
          <w:lang w:eastAsia="en-US"/>
        </w:rPr>
        <w:t xml:space="preserve">Абзац первый </w:t>
      </w:r>
      <w:r w:rsidRPr="009037DB">
        <w:rPr>
          <w:rFonts w:eastAsiaTheme="minorHAnsi" w:cs="Arial"/>
          <w:sz w:val="24"/>
          <w:szCs w:val="24"/>
          <w:lang w:eastAsia="en-US"/>
        </w:rPr>
        <w:t>пункт</w:t>
      </w:r>
      <w:r w:rsidR="008872AA" w:rsidRPr="009037DB">
        <w:rPr>
          <w:rFonts w:eastAsiaTheme="minorHAnsi" w:cs="Arial"/>
          <w:sz w:val="24"/>
          <w:szCs w:val="24"/>
          <w:lang w:eastAsia="en-US"/>
        </w:rPr>
        <w:t>а</w:t>
      </w:r>
      <w:r w:rsidRPr="009037DB">
        <w:rPr>
          <w:rFonts w:eastAsiaTheme="minorHAnsi" w:cs="Arial"/>
          <w:sz w:val="24"/>
          <w:szCs w:val="24"/>
          <w:lang w:eastAsia="en-US"/>
        </w:rPr>
        <w:t xml:space="preserve"> 3.5.1</w:t>
      </w:r>
      <w:r w:rsidR="00775603" w:rsidRPr="009037DB">
        <w:rPr>
          <w:rFonts w:eastAsiaTheme="minorHAnsi" w:cs="Arial"/>
          <w:sz w:val="24"/>
          <w:szCs w:val="24"/>
          <w:lang w:eastAsia="en-US"/>
        </w:rPr>
        <w:t>.</w:t>
      </w:r>
      <w:r w:rsidRPr="009037DB">
        <w:rPr>
          <w:rFonts w:eastAsiaTheme="minorHAnsi" w:cs="Arial"/>
          <w:sz w:val="24"/>
          <w:szCs w:val="24"/>
          <w:lang w:eastAsia="en-US"/>
        </w:rPr>
        <w:t xml:space="preserve"> дополнить словами «либо объекта муниципального контроля.»;</w:t>
      </w:r>
    </w:p>
    <w:p w:rsidR="009041AE" w:rsidRPr="009037DB" w:rsidRDefault="009041AE" w:rsidP="009041AE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9037DB">
        <w:rPr>
          <w:rFonts w:eastAsiaTheme="minorHAnsi" w:cs="Arial"/>
          <w:sz w:val="24"/>
          <w:szCs w:val="24"/>
          <w:lang w:eastAsia="en-US"/>
        </w:rPr>
        <w:t>1.</w:t>
      </w:r>
      <w:r w:rsidR="00D65F0B" w:rsidRPr="009037DB">
        <w:rPr>
          <w:rFonts w:eastAsiaTheme="minorHAnsi" w:cs="Arial"/>
          <w:sz w:val="24"/>
          <w:szCs w:val="24"/>
          <w:lang w:eastAsia="en-US"/>
        </w:rPr>
        <w:t>20</w:t>
      </w:r>
      <w:r w:rsidRPr="009037DB">
        <w:rPr>
          <w:rFonts w:eastAsiaTheme="minorHAnsi" w:cs="Arial"/>
          <w:sz w:val="24"/>
          <w:szCs w:val="24"/>
          <w:lang w:eastAsia="en-US"/>
        </w:rPr>
        <w:t>. пункт 3.5.8</w:t>
      </w:r>
      <w:r w:rsidR="00775603" w:rsidRPr="009037DB">
        <w:rPr>
          <w:rFonts w:eastAsiaTheme="minorHAnsi" w:cs="Arial"/>
          <w:sz w:val="24"/>
          <w:szCs w:val="24"/>
          <w:lang w:eastAsia="en-US"/>
        </w:rPr>
        <w:t>.</w:t>
      </w:r>
      <w:r w:rsidRPr="009037DB">
        <w:rPr>
          <w:rFonts w:eastAsiaTheme="minorHAnsi" w:cs="Arial"/>
          <w:sz w:val="24"/>
          <w:szCs w:val="24"/>
          <w:lang w:eastAsia="en-US"/>
        </w:rPr>
        <w:t xml:space="preserve"> изложить в следующей редакции:</w:t>
      </w:r>
    </w:p>
    <w:p w:rsidR="009041AE" w:rsidRPr="009037DB" w:rsidRDefault="009041AE" w:rsidP="009041AE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sz w:val="24"/>
          <w:szCs w:val="24"/>
          <w:lang w:eastAsia="en-US"/>
        </w:rPr>
        <w:t>«</w:t>
      </w:r>
      <w:r w:rsidR="008872AA" w:rsidRPr="009037DB">
        <w:rPr>
          <w:rFonts w:eastAsiaTheme="minorHAnsi" w:cs="Arial"/>
          <w:sz w:val="24"/>
          <w:szCs w:val="24"/>
          <w:lang w:eastAsia="en-US"/>
        </w:rPr>
        <w:t xml:space="preserve">3.5.8. </w:t>
      </w:r>
      <w:r w:rsidRPr="009037DB">
        <w:rPr>
          <w:rFonts w:eastAsiaTheme="minorHAnsi" w:cs="Arial"/>
          <w:color w:val="auto"/>
          <w:sz w:val="24"/>
          <w:szCs w:val="24"/>
          <w:lang w:eastAsia="en-US"/>
        </w:rPr>
        <w:t>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9041AE" w:rsidRPr="009037DB" w:rsidRDefault="009041AE" w:rsidP="009041AE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По результатам осмотра составляется протокол осмотра.»;</w:t>
      </w:r>
    </w:p>
    <w:p w:rsidR="00E630AB" w:rsidRPr="009037DB" w:rsidRDefault="00D65F0B" w:rsidP="009041AE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1.21</w:t>
      </w:r>
      <w:r w:rsidR="00E630AB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. </w:t>
      </w:r>
      <w:r w:rsidR="008B096A" w:rsidRPr="009037DB">
        <w:rPr>
          <w:rFonts w:eastAsiaTheme="minorHAnsi" w:cs="Arial"/>
          <w:color w:val="auto"/>
          <w:sz w:val="24"/>
          <w:szCs w:val="24"/>
          <w:lang w:eastAsia="en-US"/>
        </w:rPr>
        <w:t>В</w:t>
      </w:r>
      <w:r w:rsidR="00E630AB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 пункте 3.5.13</w:t>
      </w:r>
      <w:r w:rsidR="00775603" w:rsidRPr="009037DB">
        <w:rPr>
          <w:rFonts w:eastAsiaTheme="minorHAnsi" w:cs="Arial"/>
          <w:color w:val="auto"/>
          <w:sz w:val="24"/>
          <w:szCs w:val="24"/>
          <w:lang w:eastAsia="en-US"/>
        </w:rPr>
        <w:t>.</w:t>
      </w:r>
      <w:r w:rsidR="005A3159" w:rsidRPr="009037DB">
        <w:rPr>
          <w:rFonts w:eastAsiaTheme="minorHAnsi" w:cs="Arial"/>
          <w:color w:val="auto"/>
          <w:sz w:val="24"/>
          <w:szCs w:val="24"/>
          <w:lang w:eastAsia="en-US"/>
        </w:rPr>
        <w:t>исключить слова «№ 248-ФЗ»;</w:t>
      </w:r>
    </w:p>
    <w:p w:rsidR="008B096A" w:rsidRPr="009037DB" w:rsidRDefault="00ED3E87" w:rsidP="009041AE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1.22</w:t>
      </w:r>
      <w:r w:rsidR="005A3159" w:rsidRPr="009037DB">
        <w:rPr>
          <w:rFonts w:eastAsiaTheme="minorHAnsi" w:cs="Arial"/>
          <w:color w:val="auto"/>
          <w:sz w:val="24"/>
          <w:szCs w:val="24"/>
          <w:lang w:eastAsia="en-US"/>
        </w:rPr>
        <w:t>.</w:t>
      </w:r>
      <w:r w:rsidR="008E2E9D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 Подпункт 1 </w:t>
      </w:r>
      <w:r w:rsidR="0048076D" w:rsidRPr="009037DB">
        <w:rPr>
          <w:rFonts w:eastAsiaTheme="minorHAnsi" w:cs="Arial"/>
          <w:color w:val="auto"/>
          <w:sz w:val="24"/>
          <w:szCs w:val="24"/>
          <w:lang w:eastAsia="en-US"/>
        </w:rPr>
        <w:t>п</w:t>
      </w:r>
      <w:r w:rsidR="00445639" w:rsidRPr="009037DB">
        <w:rPr>
          <w:rFonts w:eastAsiaTheme="minorHAnsi" w:cs="Arial"/>
          <w:color w:val="auto"/>
          <w:sz w:val="24"/>
          <w:szCs w:val="24"/>
          <w:lang w:eastAsia="en-US"/>
        </w:rPr>
        <w:t>ункта 3.7.2</w:t>
      </w:r>
      <w:r w:rsidR="00775603" w:rsidRPr="009037DB">
        <w:rPr>
          <w:rFonts w:eastAsiaTheme="minorHAnsi" w:cs="Arial"/>
          <w:color w:val="auto"/>
          <w:sz w:val="24"/>
          <w:szCs w:val="24"/>
          <w:lang w:eastAsia="en-US"/>
        </w:rPr>
        <w:t>.</w:t>
      </w:r>
      <w:r w:rsidR="008B096A" w:rsidRPr="009037DB">
        <w:rPr>
          <w:rFonts w:eastAsiaTheme="minorHAnsi" w:cs="Arial"/>
          <w:color w:val="auto"/>
          <w:sz w:val="24"/>
          <w:szCs w:val="24"/>
          <w:lang w:eastAsia="en-US"/>
        </w:rPr>
        <w:t>изложить в следующей редакции:</w:t>
      </w:r>
    </w:p>
    <w:p w:rsidR="008B096A" w:rsidRPr="009037DB" w:rsidRDefault="008B096A" w:rsidP="008E2E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«</w:t>
      </w:r>
      <w:r w:rsidRPr="009037DB">
        <w:rPr>
          <w:rFonts w:cs="Arial"/>
          <w:color w:val="auto"/>
          <w:sz w:val="24"/>
          <w:szCs w:val="24"/>
        </w:rPr>
        <w:t>1) решение о проведении внепланового контрольного мероприятия в соответствии со статьей 60 Федерального закона;</w:t>
      </w:r>
      <w:r w:rsidR="008E2E9D" w:rsidRPr="009037DB">
        <w:rPr>
          <w:rFonts w:cs="Arial"/>
          <w:color w:val="auto"/>
          <w:sz w:val="24"/>
          <w:szCs w:val="24"/>
        </w:rPr>
        <w:t>»;</w:t>
      </w:r>
    </w:p>
    <w:p w:rsidR="00ED3E87" w:rsidRPr="009037DB" w:rsidRDefault="008B096A" w:rsidP="00ED3E87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1.23</w:t>
      </w:r>
      <w:r w:rsidR="00ED3E87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. </w:t>
      </w:r>
      <w:r w:rsidR="008872AA" w:rsidRPr="009037DB">
        <w:rPr>
          <w:rFonts w:eastAsiaTheme="minorHAnsi" w:cs="Arial"/>
          <w:color w:val="auto"/>
          <w:sz w:val="24"/>
          <w:szCs w:val="24"/>
          <w:lang w:eastAsia="en-US"/>
        </w:rPr>
        <w:t>П</w:t>
      </w:r>
      <w:r w:rsidR="00ED3E87" w:rsidRPr="009037DB">
        <w:rPr>
          <w:rFonts w:eastAsiaTheme="minorHAnsi" w:cs="Arial"/>
          <w:color w:val="auto"/>
          <w:sz w:val="24"/>
          <w:szCs w:val="24"/>
          <w:lang w:eastAsia="en-US"/>
        </w:rPr>
        <w:t>ункт 4.14</w:t>
      </w:r>
      <w:r w:rsidR="008872AA" w:rsidRPr="009037DB">
        <w:rPr>
          <w:rFonts w:eastAsiaTheme="minorHAnsi" w:cs="Arial"/>
          <w:color w:val="auto"/>
          <w:sz w:val="24"/>
          <w:szCs w:val="24"/>
          <w:lang w:eastAsia="en-US"/>
        </w:rPr>
        <w:t>.</w:t>
      </w:r>
      <w:r w:rsidR="00ED3E87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 изложить в следующей редакции:</w:t>
      </w:r>
    </w:p>
    <w:p w:rsidR="00AE6CE0" w:rsidRPr="009037DB" w:rsidRDefault="00ED3E87" w:rsidP="00AE6CE0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«</w:t>
      </w:r>
      <w:r w:rsidR="008872AA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4.14. </w:t>
      </w:r>
      <w:r w:rsidRPr="009037DB">
        <w:rPr>
          <w:rFonts w:eastAsiaTheme="minorHAnsi" w:cs="Arial"/>
          <w:color w:val="auto"/>
          <w:sz w:val="24"/>
          <w:szCs w:val="24"/>
          <w:lang w:eastAsia="en-US"/>
        </w:rPr>
        <w:t>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Федерации.»;</w:t>
      </w:r>
    </w:p>
    <w:p w:rsidR="0048076D" w:rsidRPr="009037DB" w:rsidRDefault="00125F02" w:rsidP="0048076D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1.24</w:t>
      </w:r>
      <w:r w:rsidR="00AE6CE0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. </w:t>
      </w:r>
      <w:r w:rsidR="008872AA" w:rsidRPr="009037DB">
        <w:rPr>
          <w:rFonts w:eastAsiaTheme="minorHAnsi" w:cs="Arial"/>
          <w:color w:val="auto"/>
          <w:sz w:val="24"/>
          <w:szCs w:val="24"/>
          <w:lang w:eastAsia="en-US"/>
        </w:rPr>
        <w:t>П</w:t>
      </w:r>
      <w:r w:rsidR="00AE6CE0" w:rsidRPr="009037DB">
        <w:rPr>
          <w:rFonts w:eastAsiaTheme="minorHAnsi" w:cs="Arial"/>
          <w:color w:val="auto"/>
          <w:sz w:val="24"/>
          <w:szCs w:val="24"/>
          <w:lang w:eastAsia="en-US"/>
        </w:rPr>
        <w:t>одпункт 4 пункта 4.20</w:t>
      </w:r>
      <w:r w:rsidR="00070B9D" w:rsidRPr="009037DB">
        <w:rPr>
          <w:rFonts w:eastAsiaTheme="minorHAnsi" w:cs="Arial"/>
          <w:color w:val="auto"/>
          <w:sz w:val="24"/>
          <w:szCs w:val="24"/>
          <w:lang w:eastAsia="en-US"/>
        </w:rPr>
        <w:t>.</w:t>
      </w:r>
      <w:r w:rsidR="00AE6CE0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 после слов «должностных лиц» дополнить словами «Контрольного органа»;</w:t>
      </w:r>
    </w:p>
    <w:p w:rsidR="008329B7" w:rsidRPr="009037DB" w:rsidRDefault="00DB3A4F" w:rsidP="0048076D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9037DB">
        <w:rPr>
          <w:rFonts w:cs="Arial"/>
          <w:sz w:val="24"/>
          <w:szCs w:val="24"/>
        </w:rPr>
        <w:t>1.</w:t>
      </w:r>
      <w:r w:rsidR="00125F02" w:rsidRPr="009037DB">
        <w:rPr>
          <w:rFonts w:cs="Arial"/>
          <w:sz w:val="24"/>
          <w:szCs w:val="24"/>
        </w:rPr>
        <w:t>25</w:t>
      </w:r>
      <w:r w:rsidR="008329B7" w:rsidRPr="009037DB">
        <w:rPr>
          <w:rFonts w:cs="Arial"/>
          <w:sz w:val="24"/>
          <w:szCs w:val="24"/>
        </w:rPr>
        <w:t xml:space="preserve">. </w:t>
      </w:r>
      <w:r w:rsidR="008872AA" w:rsidRPr="009037DB">
        <w:rPr>
          <w:rFonts w:cs="Arial"/>
          <w:sz w:val="24"/>
          <w:szCs w:val="24"/>
        </w:rPr>
        <w:t>Д</w:t>
      </w:r>
      <w:r w:rsidR="008329B7" w:rsidRPr="009037DB">
        <w:rPr>
          <w:rFonts w:cs="Arial"/>
          <w:sz w:val="24"/>
          <w:szCs w:val="24"/>
        </w:rPr>
        <w:t xml:space="preserve">ополнить Положение </w:t>
      </w:r>
      <w:r w:rsidRPr="009037DB">
        <w:rPr>
          <w:rFonts w:cs="Arial"/>
          <w:sz w:val="24"/>
          <w:szCs w:val="24"/>
        </w:rPr>
        <w:t xml:space="preserve">приложением </w:t>
      </w:r>
      <w:r w:rsidR="00E87CEB" w:rsidRPr="009037DB">
        <w:rPr>
          <w:rFonts w:cs="Arial"/>
          <w:sz w:val="24"/>
          <w:szCs w:val="24"/>
        </w:rPr>
        <w:t xml:space="preserve">4 в редакции </w:t>
      </w:r>
      <w:r w:rsidR="00070B9D" w:rsidRPr="009037DB">
        <w:rPr>
          <w:rFonts w:cs="Arial"/>
          <w:sz w:val="24"/>
          <w:szCs w:val="24"/>
        </w:rPr>
        <w:t xml:space="preserve">согласно </w:t>
      </w:r>
      <w:r w:rsidR="00E87CEB" w:rsidRPr="009037DB">
        <w:rPr>
          <w:rFonts w:cs="Arial"/>
          <w:sz w:val="24"/>
          <w:szCs w:val="24"/>
        </w:rPr>
        <w:t>Приложени</w:t>
      </w:r>
      <w:r w:rsidR="00070B9D" w:rsidRPr="009037DB">
        <w:rPr>
          <w:rFonts w:cs="Arial"/>
          <w:sz w:val="24"/>
          <w:szCs w:val="24"/>
        </w:rPr>
        <w:t>ю</w:t>
      </w:r>
      <w:r w:rsidR="007F1449" w:rsidRPr="009037DB">
        <w:rPr>
          <w:rFonts w:cs="Arial"/>
          <w:sz w:val="24"/>
          <w:szCs w:val="24"/>
        </w:rPr>
        <w:t xml:space="preserve"> </w:t>
      </w:r>
      <w:r w:rsidR="008329B7" w:rsidRPr="009037DB">
        <w:rPr>
          <w:rFonts w:cs="Arial"/>
          <w:sz w:val="24"/>
          <w:szCs w:val="24"/>
        </w:rPr>
        <w:t xml:space="preserve">к настоящему </w:t>
      </w:r>
      <w:r w:rsidR="00F054D0" w:rsidRPr="009037DB">
        <w:rPr>
          <w:rFonts w:cs="Arial"/>
          <w:sz w:val="24"/>
          <w:szCs w:val="24"/>
        </w:rPr>
        <w:t>р</w:t>
      </w:r>
      <w:r w:rsidR="008329B7" w:rsidRPr="009037DB">
        <w:rPr>
          <w:rFonts w:cs="Arial"/>
          <w:sz w:val="24"/>
          <w:szCs w:val="24"/>
        </w:rPr>
        <w:t xml:space="preserve">ешению. </w:t>
      </w:r>
    </w:p>
    <w:p w:rsidR="00F054D0" w:rsidRPr="009037DB" w:rsidRDefault="00F054D0" w:rsidP="0048076D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351F43" w:rsidRPr="009037DB" w:rsidRDefault="008329B7" w:rsidP="00351F43">
      <w:pPr>
        <w:autoSpaceDE w:val="0"/>
        <w:ind w:firstLine="720"/>
        <w:jc w:val="both"/>
        <w:rPr>
          <w:rFonts w:cs="Arial"/>
          <w:sz w:val="24"/>
          <w:szCs w:val="24"/>
        </w:rPr>
      </w:pPr>
      <w:r w:rsidRPr="009037DB">
        <w:rPr>
          <w:rFonts w:cs="Arial"/>
          <w:sz w:val="24"/>
          <w:szCs w:val="24"/>
        </w:rPr>
        <w:t>2</w:t>
      </w:r>
      <w:r w:rsidR="00351F43" w:rsidRPr="009037DB">
        <w:rPr>
          <w:rFonts w:cs="Arial"/>
          <w:sz w:val="24"/>
          <w:szCs w:val="24"/>
        </w:rPr>
        <w:t xml:space="preserve">. </w:t>
      </w:r>
      <w:r w:rsidR="00351F43" w:rsidRPr="009037DB">
        <w:rPr>
          <w:rFonts w:cs="Arial"/>
          <w:bCs/>
          <w:sz w:val="24"/>
          <w:szCs w:val="24"/>
        </w:rPr>
        <w:t>Настоящее решение вступает в силу</w:t>
      </w:r>
      <w:r w:rsidR="00C45106" w:rsidRPr="009037DB">
        <w:rPr>
          <w:rFonts w:cs="Arial"/>
          <w:sz w:val="24"/>
          <w:szCs w:val="24"/>
        </w:rPr>
        <w:t xml:space="preserve"> после</w:t>
      </w:r>
      <w:r w:rsidR="00351F43" w:rsidRPr="009037DB">
        <w:rPr>
          <w:rFonts w:cs="Arial"/>
          <w:sz w:val="24"/>
          <w:szCs w:val="24"/>
        </w:rPr>
        <w:t xml:space="preserve"> его официального опубликования.</w:t>
      </w:r>
    </w:p>
    <w:p w:rsidR="00351F43" w:rsidRPr="009037DB" w:rsidRDefault="00351F43" w:rsidP="00351F43">
      <w:pPr>
        <w:autoSpaceDE w:val="0"/>
        <w:rPr>
          <w:rFonts w:cs="Arial"/>
          <w:sz w:val="24"/>
          <w:szCs w:val="24"/>
        </w:rPr>
      </w:pPr>
    </w:p>
    <w:p w:rsidR="00AE6CE0" w:rsidRPr="009037DB" w:rsidRDefault="00AE6CE0" w:rsidP="00010F09">
      <w:pPr>
        <w:rPr>
          <w:rFonts w:cs="Arial"/>
          <w:sz w:val="24"/>
          <w:szCs w:val="24"/>
        </w:rPr>
      </w:pPr>
    </w:p>
    <w:p w:rsidR="00F054D0" w:rsidRPr="009037DB" w:rsidRDefault="00F054D0" w:rsidP="00F054D0">
      <w:pPr>
        <w:jc w:val="both"/>
        <w:rPr>
          <w:rFonts w:cs="Arial"/>
          <w:b/>
          <w:sz w:val="24"/>
          <w:szCs w:val="24"/>
        </w:rPr>
      </w:pPr>
      <w:r w:rsidRPr="009037DB">
        <w:rPr>
          <w:rFonts w:cs="Arial"/>
          <w:b/>
          <w:sz w:val="24"/>
          <w:szCs w:val="24"/>
        </w:rPr>
        <w:t xml:space="preserve">Председатель </w:t>
      </w:r>
    </w:p>
    <w:p w:rsidR="00F054D0" w:rsidRPr="009037DB" w:rsidRDefault="00F054D0" w:rsidP="00F054D0">
      <w:pPr>
        <w:jc w:val="both"/>
        <w:rPr>
          <w:rFonts w:cs="Arial"/>
          <w:b/>
          <w:sz w:val="24"/>
          <w:szCs w:val="24"/>
        </w:rPr>
      </w:pPr>
      <w:r w:rsidRPr="009037DB">
        <w:rPr>
          <w:rFonts w:cs="Arial"/>
          <w:b/>
          <w:sz w:val="24"/>
          <w:szCs w:val="24"/>
        </w:rPr>
        <w:t xml:space="preserve">Михайловской городской Думы  </w:t>
      </w:r>
    </w:p>
    <w:p w:rsidR="00F054D0" w:rsidRPr="009037DB" w:rsidRDefault="00F054D0" w:rsidP="00F054D0">
      <w:pPr>
        <w:jc w:val="both"/>
        <w:rPr>
          <w:rFonts w:cs="Arial"/>
          <w:b/>
          <w:sz w:val="24"/>
          <w:szCs w:val="24"/>
        </w:rPr>
      </w:pPr>
      <w:r w:rsidRPr="009037DB">
        <w:rPr>
          <w:rFonts w:cs="Arial"/>
          <w:b/>
          <w:sz w:val="24"/>
          <w:szCs w:val="24"/>
        </w:rPr>
        <w:t>Волгоградской области                                                                          В.А. Круглов</w:t>
      </w:r>
    </w:p>
    <w:p w:rsidR="00F054D0" w:rsidRPr="009037DB" w:rsidRDefault="00F054D0" w:rsidP="00F054D0">
      <w:pPr>
        <w:jc w:val="both"/>
        <w:rPr>
          <w:rFonts w:cs="Arial"/>
          <w:b/>
          <w:sz w:val="24"/>
          <w:szCs w:val="24"/>
        </w:rPr>
      </w:pPr>
    </w:p>
    <w:p w:rsidR="00F054D0" w:rsidRPr="009037DB" w:rsidRDefault="00F054D0" w:rsidP="00F054D0">
      <w:pPr>
        <w:jc w:val="both"/>
        <w:rPr>
          <w:rFonts w:cs="Arial"/>
          <w:b/>
          <w:sz w:val="24"/>
          <w:szCs w:val="24"/>
        </w:rPr>
      </w:pPr>
    </w:p>
    <w:p w:rsidR="00F054D0" w:rsidRPr="009037DB" w:rsidRDefault="00F054D0" w:rsidP="00F054D0">
      <w:pPr>
        <w:jc w:val="both"/>
        <w:rPr>
          <w:rFonts w:cs="Arial"/>
          <w:b/>
          <w:sz w:val="24"/>
          <w:szCs w:val="24"/>
        </w:rPr>
      </w:pPr>
      <w:r w:rsidRPr="009037DB">
        <w:rPr>
          <w:rFonts w:cs="Arial"/>
          <w:b/>
          <w:sz w:val="24"/>
          <w:szCs w:val="24"/>
        </w:rPr>
        <w:t>Глава городского округа</w:t>
      </w:r>
    </w:p>
    <w:p w:rsidR="00F054D0" w:rsidRPr="009037DB" w:rsidRDefault="00F054D0" w:rsidP="00F054D0">
      <w:pPr>
        <w:jc w:val="both"/>
        <w:rPr>
          <w:rFonts w:cs="Arial"/>
          <w:b/>
          <w:sz w:val="24"/>
          <w:szCs w:val="24"/>
        </w:rPr>
      </w:pPr>
      <w:r w:rsidRPr="009037DB">
        <w:rPr>
          <w:rFonts w:cs="Arial"/>
          <w:b/>
          <w:sz w:val="24"/>
          <w:szCs w:val="24"/>
        </w:rPr>
        <w:t xml:space="preserve">город Михайловка </w:t>
      </w:r>
    </w:p>
    <w:p w:rsidR="00F054D0" w:rsidRPr="009037DB" w:rsidRDefault="00F054D0" w:rsidP="00F054D0">
      <w:pPr>
        <w:jc w:val="both"/>
        <w:rPr>
          <w:rFonts w:cs="Arial"/>
          <w:b/>
          <w:sz w:val="24"/>
          <w:szCs w:val="24"/>
        </w:rPr>
      </w:pPr>
      <w:r w:rsidRPr="009037DB">
        <w:rPr>
          <w:rFonts w:cs="Arial"/>
          <w:b/>
          <w:sz w:val="24"/>
          <w:szCs w:val="24"/>
        </w:rPr>
        <w:t>Волгоградской области                                                                             А.В. Тюрин</w:t>
      </w:r>
    </w:p>
    <w:p w:rsidR="00F054D0" w:rsidRDefault="00F054D0" w:rsidP="00F054D0">
      <w:pPr>
        <w:jc w:val="both"/>
        <w:rPr>
          <w:rFonts w:cs="Arial"/>
          <w:b/>
          <w:sz w:val="24"/>
          <w:szCs w:val="24"/>
        </w:rPr>
      </w:pPr>
    </w:p>
    <w:p w:rsidR="009037DB" w:rsidRDefault="009037DB" w:rsidP="00F054D0">
      <w:pPr>
        <w:jc w:val="both"/>
        <w:rPr>
          <w:rFonts w:cs="Arial"/>
          <w:b/>
          <w:sz w:val="24"/>
          <w:szCs w:val="24"/>
        </w:rPr>
      </w:pPr>
    </w:p>
    <w:p w:rsidR="009037DB" w:rsidRPr="009037DB" w:rsidRDefault="009037DB" w:rsidP="00F054D0">
      <w:pPr>
        <w:jc w:val="both"/>
        <w:rPr>
          <w:rFonts w:cs="Arial"/>
          <w:b/>
          <w:sz w:val="24"/>
          <w:szCs w:val="24"/>
        </w:rPr>
      </w:pPr>
    </w:p>
    <w:p w:rsidR="00F054D0" w:rsidRPr="009037DB" w:rsidRDefault="00F054D0" w:rsidP="00F054D0">
      <w:pPr>
        <w:jc w:val="both"/>
        <w:rPr>
          <w:rFonts w:cs="Arial"/>
          <w:color w:val="4A4D4F"/>
          <w:sz w:val="24"/>
          <w:szCs w:val="24"/>
        </w:rPr>
      </w:pPr>
      <w:r w:rsidRPr="009037DB">
        <w:rPr>
          <w:rFonts w:cs="Arial"/>
          <w:b/>
          <w:sz w:val="24"/>
          <w:szCs w:val="24"/>
        </w:rPr>
        <w:t>21 декабря 2022 г.</w:t>
      </w:r>
    </w:p>
    <w:p w:rsidR="00AE6CE0" w:rsidRPr="009037DB" w:rsidRDefault="00AE6CE0" w:rsidP="00010F09">
      <w:pPr>
        <w:rPr>
          <w:rFonts w:cs="Arial"/>
          <w:sz w:val="24"/>
          <w:szCs w:val="24"/>
        </w:rPr>
      </w:pPr>
    </w:p>
    <w:p w:rsidR="00AE6CE0" w:rsidRPr="009037DB" w:rsidRDefault="00AE6CE0" w:rsidP="00010F09">
      <w:pPr>
        <w:rPr>
          <w:rFonts w:cs="Arial"/>
          <w:sz w:val="24"/>
          <w:szCs w:val="24"/>
        </w:rPr>
      </w:pPr>
    </w:p>
    <w:p w:rsidR="00AE6CE0" w:rsidRPr="009037DB" w:rsidRDefault="00AE6CE0" w:rsidP="00010F09">
      <w:pPr>
        <w:rPr>
          <w:rFonts w:cs="Arial"/>
          <w:sz w:val="24"/>
          <w:szCs w:val="24"/>
        </w:rPr>
      </w:pPr>
    </w:p>
    <w:p w:rsidR="00AE6CE0" w:rsidRPr="009037DB" w:rsidRDefault="00AE6CE0" w:rsidP="00010F09">
      <w:pPr>
        <w:rPr>
          <w:rFonts w:cs="Arial"/>
          <w:sz w:val="24"/>
          <w:szCs w:val="24"/>
        </w:rPr>
      </w:pPr>
    </w:p>
    <w:p w:rsidR="00AE6CE0" w:rsidRPr="009037DB" w:rsidRDefault="00AE6CE0" w:rsidP="00010F09">
      <w:pPr>
        <w:rPr>
          <w:rFonts w:cs="Arial"/>
          <w:sz w:val="24"/>
          <w:szCs w:val="24"/>
        </w:rPr>
      </w:pPr>
    </w:p>
    <w:p w:rsidR="00AE6CE0" w:rsidRPr="009037DB" w:rsidRDefault="00AE6CE0" w:rsidP="00010F09">
      <w:pPr>
        <w:rPr>
          <w:rFonts w:cs="Arial"/>
          <w:sz w:val="24"/>
          <w:szCs w:val="24"/>
        </w:rPr>
      </w:pPr>
    </w:p>
    <w:p w:rsidR="00AE6CE0" w:rsidRPr="009037DB" w:rsidRDefault="00AE6CE0" w:rsidP="00010F09">
      <w:pPr>
        <w:rPr>
          <w:rFonts w:cs="Arial"/>
          <w:sz w:val="24"/>
          <w:szCs w:val="24"/>
        </w:rPr>
      </w:pPr>
    </w:p>
    <w:p w:rsidR="00AE6CE0" w:rsidRPr="009037DB" w:rsidRDefault="00AE6CE0" w:rsidP="00010F09">
      <w:pPr>
        <w:rPr>
          <w:rFonts w:cs="Arial"/>
          <w:sz w:val="24"/>
          <w:szCs w:val="24"/>
        </w:rPr>
      </w:pPr>
    </w:p>
    <w:p w:rsidR="00AE6CE0" w:rsidRPr="009037DB" w:rsidRDefault="00AE6CE0" w:rsidP="00010F09">
      <w:pPr>
        <w:rPr>
          <w:rFonts w:cs="Arial"/>
          <w:sz w:val="24"/>
          <w:szCs w:val="24"/>
        </w:rPr>
      </w:pPr>
    </w:p>
    <w:p w:rsidR="00AE6CE0" w:rsidRPr="009037DB" w:rsidRDefault="00AE6CE0" w:rsidP="00010F09">
      <w:pPr>
        <w:rPr>
          <w:rFonts w:cs="Arial"/>
          <w:sz w:val="24"/>
          <w:szCs w:val="24"/>
        </w:rPr>
      </w:pPr>
    </w:p>
    <w:p w:rsidR="0048076D" w:rsidRPr="009037DB" w:rsidRDefault="0048076D" w:rsidP="00010F09">
      <w:pPr>
        <w:rPr>
          <w:rFonts w:cs="Arial"/>
          <w:sz w:val="24"/>
          <w:szCs w:val="24"/>
        </w:rPr>
      </w:pPr>
    </w:p>
    <w:p w:rsidR="00E87CEB" w:rsidRPr="009037DB" w:rsidRDefault="00070B9D" w:rsidP="00F054D0">
      <w:pPr>
        <w:autoSpaceDE w:val="0"/>
        <w:autoSpaceDN w:val="0"/>
        <w:adjustRightInd w:val="0"/>
        <w:ind w:left="4536"/>
        <w:jc w:val="right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Приложение </w:t>
      </w:r>
    </w:p>
    <w:p w:rsidR="00E87CEB" w:rsidRPr="009037DB" w:rsidRDefault="00E87CEB" w:rsidP="009037DB">
      <w:pPr>
        <w:autoSpaceDE w:val="0"/>
        <w:autoSpaceDN w:val="0"/>
        <w:adjustRightInd w:val="0"/>
        <w:ind w:left="3969"/>
        <w:jc w:val="right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к решению Михайловской городской Думы Волгоградской области от</w:t>
      </w:r>
      <w:r w:rsidR="00F054D0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 21.12.2022</w:t>
      </w:r>
      <w:r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 г. </w:t>
      </w:r>
      <w:r w:rsidR="00F054D0" w:rsidRPr="009037DB">
        <w:rPr>
          <w:rFonts w:eastAsiaTheme="minorHAnsi" w:cs="Arial"/>
          <w:color w:val="auto"/>
          <w:sz w:val="24"/>
          <w:szCs w:val="24"/>
          <w:lang w:eastAsia="en-US"/>
        </w:rPr>
        <w:t>№</w:t>
      </w:r>
      <w:r w:rsidR="009037DB">
        <w:rPr>
          <w:rFonts w:eastAsiaTheme="minorHAnsi" w:cs="Arial"/>
          <w:color w:val="auto"/>
          <w:sz w:val="24"/>
          <w:szCs w:val="24"/>
          <w:lang w:eastAsia="en-US"/>
        </w:rPr>
        <w:t xml:space="preserve"> </w:t>
      </w:r>
      <w:r w:rsidR="00F054D0" w:rsidRPr="009037DB">
        <w:rPr>
          <w:rFonts w:eastAsiaTheme="minorHAnsi" w:cs="Arial"/>
          <w:color w:val="auto"/>
          <w:sz w:val="24"/>
          <w:szCs w:val="24"/>
          <w:lang w:eastAsia="en-US"/>
        </w:rPr>
        <w:t>25</w:t>
      </w:r>
      <w:r w:rsidR="009037DB">
        <w:rPr>
          <w:rFonts w:eastAsiaTheme="minorHAnsi" w:cs="Arial"/>
          <w:color w:val="auto"/>
          <w:sz w:val="24"/>
          <w:szCs w:val="24"/>
          <w:lang w:eastAsia="en-US"/>
        </w:rPr>
        <w:t xml:space="preserve"> </w:t>
      </w:r>
      <w:r w:rsidRPr="009037DB">
        <w:rPr>
          <w:rFonts w:eastAsiaTheme="minorHAnsi" w:cs="Arial"/>
          <w:color w:val="auto"/>
          <w:sz w:val="24"/>
          <w:szCs w:val="24"/>
          <w:lang w:eastAsia="en-US"/>
        </w:rPr>
        <w:t>«О внесении изменений в решение Михайловской городской Думы</w:t>
      </w:r>
      <w:r w:rsidR="009037DB">
        <w:rPr>
          <w:rFonts w:eastAsiaTheme="minorHAnsi" w:cs="Arial"/>
          <w:color w:val="auto"/>
          <w:sz w:val="24"/>
          <w:szCs w:val="24"/>
          <w:lang w:eastAsia="en-US"/>
        </w:rPr>
        <w:t xml:space="preserve"> В</w:t>
      </w:r>
      <w:r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олгоградской </w:t>
      </w:r>
      <w:r w:rsidR="00F054D0" w:rsidRPr="009037DB">
        <w:rPr>
          <w:rFonts w:eastAsiaTheme="minorHAnsi" w:cs="Arial"/>
          <w:color w:val="auto"/>
          <w:sz w:val="24"/>
          <w:szCs w:val="24"/>
          <w:lang w:eastAsia="en-US"/>
        </w:rPr>
        <w:t>о</w:t>
      </w:r>
      <w:r w:rsidRPr="009037DB">
        <w:rPr>
          <w:rFonts w:eastAsiaTheme="minorHAnsi" w:cs="Arial"/>
          <w:color w:val="auto"/>
          <w:sz w:val="24"/>
          <w:szCs w:val="24"/>
          <w:lang w:eastAsia="en-US"/>
        </w:rPr>
        <w:t>бласти от 19 августа 2021 г. № 421 «Об утверждении Положения о муниципальном жилищном контроле на территории городского округа город Михайловка Волгоградской области»</w:t>
      </w:r>
    </w:p>
    <w:p w:rsidR="00E87CEB" w:rsidRPr="009037DB" w:rsidRDefault="00E87CEB" w:rsidP="00AE6CE0">
      <w:pPr>
        <w:autoSpaceDE w:val="0"/>
        <w:autoSpaceDN w:val="0"/>
        <w:adjustRightInd w:val="0"/>
        <w:ind w:left="4536"/>
        <w:jc w:val="right"/>
        <w:rPr>
          <w:rFonts w:eastAsiaTheme="minorHAnsi" w:cs="Arial"/>
          <w:color w:val="auto"/>
          <w:sz w:val="24"/>
          <w:szCs w:val="24"/>
          <w:lang w:eastAsia="en-US"/>
        </w:rPr>
      </w:pPr>
    </w:p>
    <w:p w:rsidR="009037DB" w:rsidRDefault="009037DB" w:rsidP="00F054D0">
      <w:pPr>
        <w:autoSpaceDE w:val="0"/>
        <w:autoSpaceDN w:val="0"/>
        <w:adjustRightInd w:val="0"/>
        <w:jc w:val="right"/>
        <w:rPr>
          <w:rFonts w:eastAsiaTheme="minorHAnsi" w:cs="Arial"/>
          <w:color w:val="auto"/>
          <w:sz w:val="24"/>
          <w:szCs w:val="24"/>
          <w:lang w:eastAsia="en-US"/>
        </w:rPr>
      </w:pPr>
    </w:p>
    <w:p w:rsidR="00E87CEB" w:rsidRPr="009037DB" w:rsidRDefault="00E87CEB" w:rsidP="00F054D0">
      <w:pPr>
        <w:autoSpaceDE w:val="0"/>
        <w:autoSpaceDN w:val="0"/>
        <w:adjustRightInd w:val="0"/>
        <w:jc w:val="right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eastAsiaTheme="minorHAnsi" w:cs="Arial"/>
          <w:color w:val="auto"/>
          <w:sz w:val="24"/>
          <w:szCs w:val="24"/>
          <w:lang w:eastAsia="en-US"/>
        </w:rPr>
        <w:t>«</w:t>
      </w:r>
      <w:r w:rsidR="00AE6CE0" w:rsidRPr="009037DB">
        <w:rPr>
          <w:rFonts w:eastAsiaTheme="minorHAnsi" w:cs="Arial"/>
          <w:color w:val="auto"/>
          <w:sz w:val="24"/>
          <w:szCs w:val="24"/>
          <w:lang w:eastAsia="en-US"/>
        </w:rPr>
        <w:t xml:space="preserve">Приложение </w:t>
      </w:r>
      <w:r w:rsidRPr="009037DB">
        <w:rPr>
          <w:rFonts w:eastAsiaTheme="minorHAnsi" w:cs="Arial"/>
          <w:color w:val="auto"/>
          <w:sz w:val="24"/>
          <w:szCs w:val="24"/>
          <w:lang w:eastAsia="en-US"/>
        </w:rPr>
        <w:t>4</w:t>
      </w:r>
    </w:p>
    <w:p w:rsidR="00F054D0" w:rsidRPr="009037DB" w:rsidRDefault="00AE6CE0" w:rsidP="00F054D0">
      <w:pPr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  <w:r w:rsidRPr="009037DB">
        <w:rPr>
          <w:rFonts w:eastAsiaTheme="minorHAnsi" w:cs="Arial"/>
          <w:sz w:val="24"/>
          <w:szCs w:val="24"/>
          <w:lang w:eastAsia="en-US"/>
        </w:rPr>
        <w:t xml:space="preserve">к Положению </w:t>
      </w:r>
      <w:r w:rsidR="00E87CEB" w:rsidRPr="009037DB">
        <w:rPr>
          <w:rFonts w:cs="Arial"/>
          <w:sz w:val="24"/>
          <w:szCs w:val="24"/>
        </w:rPr>
        <w:t>о муниципальном жилищном контроле</w:t>
      </w:r>
    </w:p>
    <w:p w:rsidR="009037DB" w:rsidRDefault="00E87CEB" w:rsidP="00F054D0">
      <w:pPr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  <w:r w:rsidRPr="009037DB">
        <w:rPr>
          <w:rFonts w:cs="Arial"/>
          <w:sz w:val="24"/>
          <w:szCs w:val="24"/>
        </w:rPr>
        <w:t xml:space="preserve"> на территории городского округа город Михайловка </w:t>
      </w:r>
    </w:p>
    <w:p w:rsidR="00E87CEB" w:rsidRPr="009037DB" w:rsidRDefault="00E87CEB" w:rsidP="00F054D0">
      <w:pPr>
        <w:autoSpaceDE w:val="0"/>
        <w:autoSpaceDN w:val="0"/>
        <w:adjustRightInd w:val="0"/>
        <w:jc w:val="right"/>
        <w:rPr>
          <w:rFonts w:eastAsiaTheme="minorHAnsi" w:cs="Arial"/>
          <w:color w:val="auto"/>
          <w:sz w:val="24"/>
          <w:szCs w:val="24"/>
          <w:lang w:eastAsia="en-US"/>
        </w:rPr>
      </w:pPr>
      <w:r w:rsidRPr="009037DB">
        <w:rPr>
          <w:rFonts w:cs="Arial"/>
          <w:sz w:val="24"/>
          <w:szCs w:val="24"/>
        </w:rPr>
        <w:t>Волгоградской области</w:t>
      </w:r>
    </w:p>
    <w:p w:rsidR="00E87CEB" w:rsidRPr="009037DB" w:rsidRDefault="00E87CEB" w:rsidP="00F054D0">
      <w:pPr>
        <w:jc w:val="both"/>
        <w:outlineLvl w:val="0"/>
        <w:rPr>
          <w:rFonts w:cs="Arial"/>
          <w:sz w:val="24"/>
          <w:szCs w:val="24"/>
        </w:rPr>
      </w:pPr>
    </w:p>
    <w:p w:rsidR="00E87CEB" w:rsidRDefault="00E87CEB" w:rsidP="00AE6CE0">
      <w:pPr>
        <w:widowControl/>
        <w:autoSpaceDE w:val="0"/>
        <w:autoSpaceDN w:val="0"/>
        <w:adjustRightInd w:val="0"/>
        <w:ind w:left="4536"/>
        <w:jc w:val="right"/>
        <w:rPr>
          <w:rFonts w:eastAsiaTheme="minorHAnsi" w:cs="Arial"/>
          <w:sz w:val="24"/>
          <w:szCs w:val="24"/>
          <w:lang w:eastAsia="en-US"/>
        </w:rPr>
      </w:pPr>
    </w:p>
    <w:p w:rsidR="00A67CF4" w:rsidRPr="009037DB" w:rsidRDefault="00A67CF4" w:rsidP="00AE6CE0">
      <w:pPr>
        <w:widowControl/>
        <w:autoSpaceDE w:val="0"/>
        <w:autoSpaceDN w:val="0"/>
        <w:adjustRightInd w:val="0"/>
        <w:ind w:left="4536"/>
        <w:jc w:val="right"/>
        <w:rPr>
          <w:rFonts w:eastAsiaTheme="minorHAnsi" w:cs="Arial"/>
          <w:sz w:val="24"/>
          <w:szCs w:val="24"/>
          <w:lang w:eastAsia="en-US"/>
        </w:rPr>
      </w:pPr>
    </w:p>
    <w:p w:rsidR="00AE6CE0" w:rsidRPr="009037DB" w:rsidRDefault="00AE6CE0" w:rsidP="00AE6CE0">
      <w:pPr>
        <w:autoSpaceDE w:val="0"/>
        <w:autoSpaceDN w:val="0"/>
        <w:adjustRightInd w:val="0"/>
        <w:ind w:firstLine="539"/>
        <w:jc w:val="center"/>
        <w:rPr>
          <w:rFonts w:eastAsiaTheme="minorHAnsi" w:cs="Arial"/>
          <w:b/>
          <w:bCs/>
          <w:sz w:val="24"/>
          <w:szCs w:val="24"/>
          <w:lang w:eastAsia="en-US"/>
        </w:rPr>
      </w:pPr>
      <w:r w:rsidRPr="009037DB">
        <w:rPr>
          <w:rFonts w:eastAsiaTheme="minorHAnsi" w:cs="Arial"/>
          <w:b/>
          <w:bCs/>
          <w:sz w:val="24"/>
          <w:szCs w:val="24"/>
          <w:lang w:eastAsia="en-US"/>
        </w:rPr>
        <w:t xml:space="preserve">Индикаторы риска нарушения обязательных требований, </w:t>
      </w:r>
    </w:p>
    <w:p w:rsidR="00AE6CE0" w:rsidRDefault="00AE6CE0" w:rsidP="00AE6CE0">
      <w:pPr>
        <w:autoSpaceDE w:val="0"/>
        <w:autoSpaceDN w:val="0"/>
        <w:adjustRightInd w:val="0"/>
        <w:ind w:firstLine="539"/>
        <w:jc w:val="center"/>
        <w:rPr>
          <w:rFonts w:eastAsiaTheme="minorHAnsi" w:cs="Arial"/>
          <w:b/>
          <w:bCs/>
          <w:sz w:val="24"/>
          <w:szCs w:val="24"/>
          <w:lang w:eastAsia="en-US"/>
        </w:rPr>
      </w:pPr>
      <w:r w:rsidRPr="009037DB">
        <w:rPr>
          <w:rFonts w:eastAsiaTheme="minorHAnsi" w:cs="Arial"/>
          <w:b/>
          <w:bCs/>
          <w:sz w:val="24"/>
          <w:szCs w:val="24"/>
          <w:lang w:eastAsia="en-US"/>
        </w:rPr>
        <w:t xml:space="preserve">используемые в качестве основания для проведения контрольных мероприятий при осуществлении муниципального жилищного контроля на территории  </w:t>
      </w:r>
      <w:r w:rsidR="00BF053B" w:rsidRPr="009037DB">
        <w:rPr>
          <w:rFonts w:eastAsiaTheme="minorHAnsi" w:cs="Arial"/>
          <w:b/>
          <w:bCs/>
          <w:sz w:val="24"/>
          <w:szCs w:val="24"/>
          <w:lang w:eastAsia="en-US"/>
        </w:rPr>
        <w:t>городского округа город Михайловка Волгоградской области</w:t>
      </w:r>
    </w:p>
    <w:p w:rsidR="00A67CF4" w:rsidRPr="009037DB" w:rsidRDefault="00A67CF4" w:rsidP="00AE6CE0">
      <w:pPr>
        <w:autoSpaceDE w:val="0"/>
        <w:autoSpaceDN w:val="0"/>
        <w:adjustRightInd w:val="0"/>
        <w:ind w:firstLine="539"/>
        <w:jc w:val="center"/>
        <w:rPr>
          <w:rFonts w:eastAsiaTheme="minorHAnsi" w:cs="Arial"/>
          <w:b/>
          <w:bCs/>
          <w:sz w:val="24"/>
          <w:szCs w:val="24"/>
          <w:lang w:eastAsia="en-US"/>
        </w:rPr>
      </w:pPr>
    </w:p>
    <w:p w:rsidR="00AE6CE0" w:rsidRPr="009037DB" w:rsidRDefault="00AE6CE0" w:rsidP="00AE6CE0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</w:p>
    <w:p w:rsidR="00AE6CE0" w:rsidRPr="009037DB" w:rsidRDefault="00AE6CE0" w:rsidP="00AE6CE0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9037DB">
        <w:rPr>
          <w:rFonts w:eastAsiaTheme="minorHAnsi" w:cs="Arial"/>
          <w:sz w:val="24"/>
          <w:szCs w:val="24"/>
          <w:lang w:eastAsia="en-US"/>
        </w:rPr>
        <w:t>1. Трехкратный и более рост количества обращений за квартал в сравнении с предшествующим аналогичным периодом,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 муниципальных образований Волгоградской области, из средств массовой 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AE6CE0" w:rsidRPr="009037DB" w:rsidRDefault="00AE6CE0" w:rsidP="00E87CEB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9037DB">
        <w:rPr>
          <w:rFonts w:eastAsiaTheme="minorHAnsi" w:cs="Arial"/>
          <w:sz w:val="24"/>
          <w:szCs w:val="24"/>
          <w:lang w:eastAsia="en-US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sectPr w:rsidR="00AE6CE0" w:rsidRPr="009037DB" w:rsidSect="00F054D0">
      <w:pgSz w:w="11906" w:h="16838"/>
      <w:pgMar w:top="1134" w:right="964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2F6" w:rsidRDefault="004872F6" w:rsidP="000E7BBF">
      <w:r>
        <w:separator/>
      </w:r>
    </w:p>
  </w:endnote>
  <w:endnote w:type="continuationSeparator" w:id="1">
    <w:p w:rsidR="004872F6" w:rsidRDefault="004872F6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2F6" w:rsidRDefault="004872F6" w:rsidP="000E7BBF">
      <w:r>
        <w:separator/>
      </w:r>
    </w:p>
  </w:footnote>
  <w:footnote w:type="continuationSeparator" w:id="1">
    <w:p w:rsidR="004872F6" w:rsidRDefault="004872F6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DF2000A"/>
    <w:multiLevelType w:val="hybridMultilevel"/>
    <w:tmpl w:val="6F22D17C"/>
    <w:lvl w:ilvl="0" w:tplc="FFF269C0">
      <w:start w:val="1"/>
      <w:numFmt w:val="decimal"/>
      <w:lvlText w:val="%1.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9590A"/>
    <w:multiLevelType w:val="hybridMultilevel"/>
    <w:tmpl w:val="E9645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47120C4"/>
    <w:multiLevelType w:val="hybridMultilevel"/>
    <w:tmpl w:val="42D43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326BF"/>
    <w:multiLevelType w:val="hybridMultilevel"/>
    <w:tmpl w:val="23143AD8"/>
    <w:lvl w:ilvl="0" w:tplc="A7340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286258"/>
    <w:multiLevelType w:val="hybridMultilevel"/>
    <w:tmpl w:val="16B6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85F"/>
    <w:rsid w:val="00010F09"/>
    <w:rsid w:val="000176AB"/>
    <w:rsid w:val="00026175"/>
    <w:rsid w:val="00030B2D"/>
    <w:rsid w:val="0004178C"/>
    <w:rsid w:val="00070B9D"/>
    <w:rsid w:val="00073005"/>
    <w:rsid w:val="00073F0B"/>
    <w:rsid w:val="000744D7"/>
    <w:rsid w:val="00077BE4"/>
    <w:rsid w:val="00077D49"/>
    <w:rsid w:val="000C1286"/>
    <w:rsid w:val="000D09E5"/>
    <w:rsid w:val="000E16EC"/>
    <w:rsid w:val="000E7BBF"/>
    <w:rsid w:val="00101DBB"/>
    <w:rsid w:val="001051B5"/>
    <w:rsid w:val="00105D93"/>
    <w:rsid w:val="00107176"/>
    <w:rsid w:val="00125F02"/>
    <w:rsid w:val="00137BD0"/>
    <w:rsid w:val="00147F80"/>
    <w:rsid w:val="00156FED"/>
    <w:rsid w:val="001725AD"/>
    <w:rsid w:val="0017261F"/>
    <w:rsid w:val="001A5460"/>
    <w:rsid w:val="001A66B6"/>
    <w:rsid w:val="001A7DCE"/>
    <w:rsid w:val="001B47B6"/>
    <w:rsid w:val="001C1F93"/>
    <w:rsid w:val="00236716"/>
    <w:rsid w:val="00241D52"/>
    <w:rsid w:val="00242BBB"/>
    <w:rsid w:val="00247E23"/>
    <w:rsid w:val="00253C5F"/>
    <w:rsid w:val="00284EC2"/>
    <w:rsid w:val="00287F39"/>
    <w:rsid w:val="00291A1D"/>
    <w:rsid w:val="0029653A"/>
    <w:rsid w:val="002A1156"/>
    <w:rsid w:val="002A5503"/>
    <w:rsid w:val="002C4CF1"/>
    <w:rsid w:val="002C7261"/>
    <w:rsid w:val="002C7CAA"/>
    <w:rsid w:val="002D2FB2"/>
    <w:rsid w:val="002D72CF"/>
    <w:rsid w:val="002E16B9"/>
    <w:rsid w:val="002E482D"/>
    <w:rsid w:val="00320601"/>
    <w:rsid w:val="00323E58"/>
    <w:rsid w:val="00330CAD"/>
    <w:rsid w:val="00335A2A"/>
    <w:rsid w:val="00346651"/>
    <w:rsid w:val="003509A4"/>
    <w:rsid w:val="00351F43"/>
    <w:rsid w:val="00363C65"/>
    <w:rsid w:val="00381F21"/>
    <w:rsid w:val="003900BF"/>
    <w:rsid w:val="003E2EA4"/>
    <w:rsid w:val="003E666D"/>
    <w:rsid w:val="00411A4A"/>
    <w:rsid w:val="004149A8"/>
    <w:rsid w:val="004157C3"/>
    <w:rsid w:val="004320CB"/>
    <w:rsid w:val="004355DF"/>
    <w:rsid w:val="004447F3"/>
    <w:rsid w:val="00445639"/>
    <w:rsid w:val="00447252"/>
    <w:rsid w:val="00463E58"/>
    <w:rsid w:val="00477305"/>
    <w:rsid w:val="0048076D"/>
    <w:rsid w:val="00483130"/>
    <w:rsid w:val="004833C7"/>
    <w:rsid w:val="00484384"/>
    <w:rsid w:val="004867B9"/>
    <w:rsid w:val="004872F6"/>
    <w:rsid w:val="004B62CF"/>
    <w:rsid w:val="004E400D"/>
    <w:rsid w:val="00513429"/>
    <w:rsid w:val="005134EA"/>
    <w:rsid w:val="005412AD"/>
    <w:rsid w:val="00543B20"/>
    <w:rsid w:val="00556106"/>
    <w:rsid w:val="00566B9B"/>
    <w:rsid w:val="00572B55"/>
    <w:rsid w:val="00575CD2"/>
    <w:rsid w:val="0058095E"/>
    <w:rsid w:val="00587488"/>
    <w:rsid w:val="00591AB7"/>
    <w:rsid w:val="005A2B40"/>
    <w:rsid w:val="005A3159"/>
    <w:rsid w:val="005A5821"/>
    <w:rsid w:val="005A5F15"/>
    <w:rsid w:val="005A6278"/>
    <w:rsid w:val="005A6752"/>
    <w:rsid w:val="005C30ED"/>
    <w:rsid w:val="005C7223"/>
    <w:rsid w:val="005D6380"/>
    <w:rsid w:val="005E65BB"/>
    <w:rsid w:val="005F1B1B"/>
    <w:rsid w:val="006071D6"/>
    <w:rsid w:val="00616609"/>
    <w:rsid w:val="00625F54"/>
    <w:rsid w:val="006361FF"/>
    <w:rsid w:val="00637B8D"/>
    <w:rsid w:val="00637E2B"/>
    <w:rsid w:val="00641DD0"/>
    <w:rsid w:val="00674F4E"/>
    <w:rsid w:val="0067760F"/>
    <w:rsid w:val="0069069F"/>
    <w:rsid w:val="006A4650"/>
    <w:rsid w:val="006B25D3"/>
    <w:rsid w:val="006B7D36"/>
    <w:rsid w:val="006D118F"/>
    <w:rsid w:val="006F1215"/>
    <w:rsid w:val="006F6A7F"/>
    <w:rsid w:val="0070421D"/>
    <w:rsid w:val="00707B35"/>
    <w:rsid w:val="00733FF8"/>
    <w:rsid w:val="007415C1"/>
    <w:rsid w:val="00744814"/>
    <w:rsid w:val="00746811"/>
    <w:rsid w:val="007625BB"/>
    <w:rsid w:val="00774255"/>
    <w:rsid w:val="00775603"/>
    <w:rsid w:val="00775DA7"/>
    <w:rsid w:val="00776694"/>
    <w:rsid w:val="00777E6D"/>
    <w:rsid w:val="00787C5D"/>
    <w:rsid w:val="0079387E"/>
    <w:rsid w:val="00795708"/>
    <w:rsid w:val="007A03C9"/>
    <w:rsid w:val="007A3412"/>
    <w:rsid w:val="007A385E"/>
    <w:rsid w:val="007A6A3D"/>
    <w:rsid w:val="007A7AA9"/>
    <w:rsid w:val="007B0E7C"/>
    <w:rsid w:val="007B185F"/>
    <w:rsid w:val="007C69A0"/>
    <w:rsid w:val="007D0418"/>
    <w:rsid w:val="007D5AD9"/>
    <w:rsid w:val="007E1666"/>
    <w:rsid w:val="007F1449"/>
    <w:rsid w:val="00800F7A"/>
    <w:rsid w:val="00805EAB"/>
    <w:rsid w:val="00816A99"/>
    <w:rsid w:val="00817802"/>
    <w:rsid w:val="0082376E"/>
    <w:rsid w:val="008329B7"/>
    <w:rsid w:val="00834295"/>
    <w:rsid w:val="0084171D"/>
    <w:rsid w:val="00851EF2"/>
    <w:rsid w:val="00856C6B"/>
    <w:rsid w:val="008663B5"/>
    <w:rsid w:val="008775CC"/>
    <w:rsid w:val="00881EAD"/>
    <w:rsid w:val="008851BA"/>
    <w:rsid w:val="008872AA"/>
    <w:rsid w:val="00896823"/>
    <w:rsid w:val="008A7AA4"/>
    <w:rsid w:val="008B096A"/>
    <w:rsid w:val="008D3977"/>
    <w:rsid w:val="008E2E9D"/>
    <w:rsid w:val="008E4742"/>
    <w:rsid w:val="008E79FB"/>
    <w:rsid w:val="008F42E1"/>
    <w:rsid w:val="008F4883"/>
    <w:rsid w:val="009037DB"/>
    <w:rsid w:val="009041AE"/>
    <w:rsid w:val="00914343"/>
    <w:rsid w:val="00922691"/>
    <w:rsid w:val="00922746"/>
    <w:rsid w:val="0093527E"/>
    <w:rsid w:val="00940260"/>
    <w:rsid w:val="009525B5"/>
    <w:rsid w:val="00955724"/>
    <w:rsid w:val="00967A0D"/>
    <w:rsid w:val="0097523D"/>
    <w:rsid w:val="009903E4"/>
    <w:rsid w:val="0099433E"/>
    <w:rsid w:val="009A6706"/>
    <w:rsid w:val="009B297D"/>
    <w:rsid w:val="009B54C4"/>
    <w:rsid w:val="009C23E3"/>
    <w:rsid w:val="009D0D31"/>
    <w:rsid w:val="009E1810"/>
    <w:rsid w:val="009F6C59"/>
    <w:rsid w:val="00A14EC0"/>
    <w:rsid w:val="00A15315"/>
    <w:rsid w:val="00A15572"/>
    <w:rsid w:val="00A1646A"/>
    <w:rsid w:val="00A42757"/>
    <w:rsid w:val="00A42CD5"/>
    <w:rsid w:val="00A64A6B"/>
    <w:rsid w:val="00A67CF4"/>
    <w:rsid w:val="00A8370A"/>
    <w:rsid w:val="00A83A30"/>
    <w:rsid w:val="00A930C9"/>
    <w:rsid w:val="00A95A3D"/>
    <w:rsid w:val="00AA33D5"/>
    <w:rsid w:val="00AA78C0"/>
    <w:rsid w:val="00AB0474"/>
    <w:rsid w:val="00AB769F"/>
    <w:rsid w:val="00AD680E"/>
    <w:rsid w:val="00AE6CE0"/>
    <w:rsid w:val="00B077E2"/>
    <w:rsid w:val="00B11DFF"/>
    <w:rsid w:val="00B20D87"/>
    <w:rsid w:val="00B33824"/>
    <w:rsid w:val="00B37CFF"/>
    <w:rsid w:val="00B60E44"/>
    <w:rsid w:val="00B66BFB"/>
    <w:rsid w:val="00B75C5C"/>
    <w:rsid w:val="00B846ED"/>
    <w:rsid w:val="00B84BC9"/>
    <w:rsid w:val="00BA6900"/>
    <w:rsid w:val="00BB005F"/>
    <w:rsid w:val="00BC7429"/>
    <w:rsid w:val="00BD4470"/>
    <w:rsid w:val="00BF053B"/>
    <w:rsid w:val="00C0314C"/>
    <w:rsid w:val="00C06AC1"/>
    <w:rsid w:val="00C101A1"/>
    <w:rsid w:val="00C142BC"/>
    <w:rsid w:val="00C176FD"/>
    <w:rsid w:val="00C22674"/>
    <w:rsid w:val="00C267C2"/>
    <w:rsid w:val="00C45106"/>
    <w:rsid w:val="00C70753"/>
    <w:rsid w:val="00C7410C"/>
    <w:rsid w:val="00C7668F"/>
    <w:rsid w:val="00CA776E"/>
    <w:rsid w:val="00CB3801"/>
    <w:rsid w:val="00CC3277"/>
    <w:rsid w:val="00CD0176"/>
    <w:rsid w:val="00CD2977"/>
    <w:rsid w:val="00CD3E8B"/>
    <w:rsid w:val="00CD42CE"/>
    <w:rsid w:val="00CE7007"/>
    <w:rsid w:val="00CF5688"/>
    <w:rsid w:val="00CF56B5"/>
    <w:rsid w:val="00D03202"/>
    <w:rsid w:val="00D211A1"/>
    <w:rsid w:val="00D24CF8"/>
    <w:rsid w:val="00D34181"/>
    <w:rsid w:val="00D44524"/>
    <w:rsid w:val="00D51060"/>
    <w:rsid w:val="00D51165"/>
    <w:rsid w:val="00D65F0B"/>
    <w:rsid w:val="00D73EA7"/>
    <w:rsid w:val="00D86AE5"/>
    <w:rsid w:val="00D90EDE"/>
    <w:rsid w:val="00D9101B"/>
    <w:rsid w:val="00DA1025"/>
    <w:rsid w:val="00DA45B8"/>
    <w:rsid w:val="00DB236F"/>
    <w:rsid w:val="00DB3058"/>
    <w:rsid w:val="00DB3A4F"/>
    <w:rsid w:val="00DC0491"/>
    <w:rsid w:val="00DC3C44"/>
    <w:rsid w:val="00DD4032"/>
    <w:rsid w:val="00DE1EE3"/>
    <w:rsid w:val="00DE67CE"/>
    <w:rsid w:val="00DE739C"/>
    <w:rsid w:val="00E00537"/>
    <w:rsid w:val="00E47230"/>
    <w:rsid w:val="00E630AB"/>
    <w:rsid w:val="00E87CEB"/>
    <w:rsid w:val="00E97B73"/>
    <w:rsid w:val="00EA11D0"/>
    <w:rsid w:val="00EA66DF"/>
    <w:rsid w:val="00EB3507"/>
    <w:rsid w:val="00EB5809"/>
    <w:rsid w:val="00EB7F3D"/>
    <w:rsid w:val="00ED3E87"/>
    <w:rsid w:val="00EF0F07"/>
    <w:rsid w:val="00EF7210"/>
    <w:rsid w:val="00F04F8D"/>
    <w:rsid w:val="00F054D0"/>
    <w:rsid w:val="00F13B82"/>
    <w:rsid w:val="00F14BD1"/>
    <w:rsid w:val="00F20061"/>
    <w:rsid w:val="00F5049B"/>
    <w:rsid w:val="00F53AA9"/>
    <w:rsid w:val="00F7207B"/>
    <w:rsid w:val="00F72C0D"/>
    <w:rsid w:val="00F806E0"/>
    <w:rsid w:val="00F92A78"/>
    <w:rsid w:val="00F94BFC"/>
    <w:rsid w:val="00FB0028"/>
    <w:rsid w:val="00FB3FB4"/>
    <w:rsid w:val="00FB4F33"/>
    <w:rsid w:val="00FC22F1"/>
    <w:rsid w:val="00FD0251"/>
    <w:rsid w:val="00FE0A25"/>
    <w:rsid w:val="00FF0383"/>
    <w:rsid w:val="00FF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EF0F0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EF0F07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fc">
    <w:name w:val="Символ сноски"/>
    <w:rsid w:val="008329B7"/>
    <w:rPr>
      <w:vertAlign w:val="superscript"/>
    </w:rPr>
  </w:style>
  <w:style w:type="paragraph" w:styleId="afd">
    <w:name w:val="No Spacing"/>
    <w:uiPriority w:val="1"/>
    <w:qFormat/>
    <w:rsid w:val="008D397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04BA-A254-4ECD-825D-BB785042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1111111111</cp:lastModifiedBy>
  <cp:revision>164</cp:revision>
  <cp:lastPrinted>2022-12-22T11:53:00Z</cp:lastPrinted>
  <dcterms:created xsi:type="dcterms:W3CDTF">2021-06-18T09:56:00Z</dcterms:created>
  <dcterms:modified xsi:type="dcterms:W3CDTF">2023-01-11T09:16:00Z</dcterms:modified>
</cp:coreProperties>
</file>