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  <w:r w:rsidRPr="00277CA4">
        <w:rPr>
          <w:rFonts w:eastAsiaTheme="minorHAnsi" w:cs="Arial"/>
          <w:noProof/>
          <w:color w:val="auto"/>
          <w:sz w:val="24"/>
          <w:szCs w:val="24"/>
        </w:rPr>
        <w:drawing>
          <wp:inline distT="0" distB="0" distL="0" distR="0">
            <wp:extent cx="817245" cy="114808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  <w:r w:rsidRPr="00277CA4">
        <w:rPr>
          <w:rFonts w:eastAsiaTheme="minorHAnsi" w:cs="Arial"/>
          <w:b/>
          <w:color w:val="auto"/>
          <w:sz w:val="24"/>
          <w:szCs w:val="24"/>
          <w:lang w:eastAsia="en-US"/>
        </w:rPr>
        <w:t>МИХАЙЛОВСКАЯ ГОРОДСКАЯ ДУМА</w:t>
      </w: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</w:p>
    <w:p w:rsidR="00560363" w:rsidRPr="00277CA4" w:rsidRDefault="00560363" w:rsidP="00560363">
      <w:pPr>
        <w:widowControl/>
        <w:tabs>
          <w:tab w:val="left" w:pos="1515"/>
        </w:tabs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  <w:r w:rsidRPr="00277CA4">
        <w:rPr>
          <w:rFonts w:eastAsiaTheme="minorHAnsi" w:cs="Arial"/>
          <w:b/>
          <w:color w:val="auto"/>
          <w:sz w:val="24"/>
          <w:szCs w:val="24"/>
          <w:lang w:eastAsia="en-US"/>
        </w:rPr>
        <w:t>ВОЛГОГРАДСКОЙ ОБЛАСТИ</w:t>
      </w: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  <w:r w:rsidRPr="00277CA4">
        <w:rPr>
          <w:rFonts w:eastAsiaTheme="minorHAnsi" w:cs="Arial"/>
          <w:b/>
          <w:color w:val="auto"/>
          <w:sz w:val="24"/>
          <w:szCs w:val="24"/>
          <w:lang w:eastAsia="en-US"/>
        </w:rPr>
        <w:t>РЕШЕНИЕ</w:t>
      </w: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</w:p>
    <w:p w:rsidR="00560363" w:rsidRPr="00277CA4" w:rsidRDefault="00560363" w:rsidP="00560363">
      <w:pPr>
        <w:widowControl/>
        <w:jc w:val="center"/>
        <w:rPr>
          <w:rFonts w:eastAsiaTheme="minorHAnsi" w:cs="Arial"/>
          <w:b/>
          <w:color w:val="auto"/>
          <w:sz w:val="24"/>
          <w:szCs w:val="24"/>
          <w:lang w:eastAsia="en-US"/>
        </w:rPr>
      </w:pPr>
    </w:p>
    <w:p w:rsidR="00560363" w:rsidRPr="00277CA4" w:rsidRDefault="00560363" w:rsidP="00560363">
      <w:pPr>
        <w:widowControl/>
        <w:autoSpaceDE w:val="0"/>
        <w:autoSpaceDN w:val="0"/>
        <w:adjustRightInd w:val="0"/>
        <w:jc w:val="both"/>
        <w:rPr>
          <w:rFonts w:eastAsiaTheme="minorHAnsi" w:cs="Arial"/>
          <w:b/>
          <w:color w:val="auto"/>
          <w:sz w:val="24"/>
          <w:szCs w:val="24"/>
          <w:lang w:eastAsia="en-US"/>
        </w:rPr>
      </w:pPr>
      <w:r w:rsidRPr="00277CA4">
        <w:rPr>
          <w:rFonts w:eastAsiaTheme="minorHAnsi" w:cs="Arial"/>
          <w:b/>
          <w:color w:val="auto"/>
          <w:sz w:val="24"/>
          <w:szCs w:val="24"/>
          <w:lang w:eastAsia="en-US"/>
        </w:rPr>
        <w:t xml:space="preserve">Принято Михайловской </w:t>
      </w:r>
    </w:p>
    <w:p w:rsidR="00560363" w:rsidRPr="00277CA4" w:rsidRDefault="00560363" w:rsidP="00560363">
      <w:pPr>
        <w:widowControl/>
        <w:autoSpaceDE w:val="0"/>
        <w:autoSpaceDN w:val="0"/>
        <w:adjustRightInd w:val="0"/>
        <w:jc w:val="both"/>
        <w:rPr>
          <w:rFonts w:eastAsiaTheme="minorHAnsi" w:cs="Arial"/>
          <w:b/>
          <w:color w:val="auto"/>
          <w:sz w:val="24"/>
          <w:szCs w:val="24"/>
          <w:lang w:eastAsia="en-US"/>
        </w:rPr>
      </w:pPr>
      <w:r w:rsidRPr="00277CA4">
        <w:rPr>
          <w:rFonts w:eastAsiaTheme="minorHAnsi" w:cs="Arial"/>
          <w:b/>
          <w:color w:val="auto"/>
          <w:sz w:val="24"/>
          <w:szCs w:val="24"/>
          <w:lang w:eastAsia="en-US"/>
        </w:rPr>
        <w:t>городской Думой 21 декабря 2022 г.                                                    № 24</w:t>
      </w:r>
    </w:p>
    <w:p w:rsidR="00E67704" w:rsidRPr="00277CA4" w:rsidRDefault="00E67704" w:rsidP="00E67704">
      <w:pPr>
        <w:rPr>
          <w:rFonts w:cs="Arial"/>
          <w:sz w:val="24"/>
          <w:szCs w:val="24"/>
          <w:lang w:eastAsia="ar-SA"/>
        </w:rPr>
      </w:pPr>
    </w:p>
    <w:p w:rsidR="00E67704" w:rsidRPr="00277CA4" w:rsidRDefault="00E67704" w:rsidP="00E67704">
      <w:pPr>
        <w:shd w:val="clear" w:color="auto" w:fill="FFFFFF"/>
        <w:jc w:val="center"/>
        <w:textAlignment w:val="baseline"/>
        <w:rPr>
          <w:rFonts w:cs="Arial"/>
          <w:b/>
          <w:sz w:val="24"/>
          <w:szCs w:val="24"/>
        </w:rPr>
      </w:pPr>
      <w:r w:rsidRPr="00277CA4">
        <w:rPr>
          <w:rFonts w:cs="Arial"/>
          <w:b/>
          <w:color w:val="auto"/>
          <w:sz w:val="24"/>
          <w:szCs w:val="24"/>
        </w:rPr>
        <w:t xml:space="preserve">О внесении изменений в решение Михайловской городской Думы Волгоградской области от 19 августа 2021 г. № 419 «Об утверждении Положения о муниципальном контроле </w:t>
      </w:r>
      <w:r w:rsidRPr="00277CA4">
        <w:rPr>
          <w:rFonts w:cs="Arial"/>
          <w:b/>
          <w:sz w:val="24"/>
          <w:szCs w:val="24"/>
        </w:rPr>
        <w:t>в сфере благоустройства городского округа город Михайловка Волгоградской области»</w:t>
      </w:r>
    </w:p>
    <w:p w:rsidR="00E67704" w:rsidRPr="00277CA4" w:rsidRDefault="00E67704" w:rsidP="00E67704">
      <w:pPr>
        <w:shd w:val="clear" w:color="auto" w:fill="FFFFFF"/>
        <w:jc w:val="center"/>
        <w:textAlignment w:val="baseline"/>
        <w:rPr>
          <w:rFonts w:cs="Arial"/>
          <w:b/>
          <w:color w:val="auto"/>
          <w:sz w:val="24"/>
          <w:szCs w:val="24"/>
        </w:rPr>
      </w:pPr>
    </w:p>
    <w:p w:rsidR="00E67704" w:rsidRPr="00277CA4" w:rsidRDefault="00E67704" w:rsidP="00E67704">
      <w:pPr>
        <w:autoSpaceDE w:val="0"/>
        <w:ind w:firstLine="720"/>
        <w:jc w:val="both"/>
        <w:rPr>
          <w:rFonts w:cs="Arial"/>
          <w:sz w:val="24"/>
          <w:szCs w:val="24"/>
        </w:rPr>
      </w:pPr>
      <w:proofErr w:type="gramStart"/>
      <w:r w:rsidRPr="00277CA4">
        <w:rPr>
          <w:rFonts w:cs="Arial"/>
          <w:sz w:val="24"/>
          <w:szCs w:val="24"/>
        </w:rPr>
        <w:t xml:space="preserve">В соответствии с Федеральным </w:t>
      </w:r>
      <w:hyperlink r:id="rId5" w:history="1">
        <w:r w:rsidRPr="00277CA4">
          <w:rPr>
            <w:rStyle w:val="a5"/>
            <w:rFonts w:cs="Arial"/>
            <w:color w:val="auto"/>
            <w:sz w:val="24"/>
            <w:szCs w:val="24"/>
            <w:u w:val="none"/>
          </w:rPr>
          <w:t>закон</w:t>
        </w:r>
      </w:hyperlink>
      <w:r w:rsidRPr="00277CA4">
        <w:rPr>
          <w:rFonts w:cs="Arial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Pr="00277CA4">
        <w:rPr>
          <w:rFonts w:cs="Arial"/>
          <w:kern w:val="1"/>
          <w:sz w:val="24"/>
          <w:szCs w:val="24"/>
        </w:rPr>
        <w:t>городского округа город Михайловка Волгоградской области</w:t>
      </w:r>
      <w:r w:rsidRPr="00277CA4">
        <w:rPr>
          <w:rFonts w:cs="Arial"/>
          <w:sz w:val="24"/>
          <w:szCs w:val="24"/>
        </w:rPr>
        <w:t xml:space="preserve">, Михайловская городская Дума Волгоградской области </w:t>
      </w:r>
      <w:proofErr w:type="gramEnd"/>
    </w:p>
    <w:p w:rsidR="00E67704" w:rsidRPr="00277CA4" w:rsidRDefault="00E67704" w:rsidP="00E67704">
      <w:pPr>
        <w:autoSpaceDE w:val="0"/>
        <w:jc w:val="both"/>
        <w:rPr>
          <w:rFonts w:cs="Arial"/>
          <w:sz w:val="24"/>
          <w:szCs w:val="24"/>
        </w:rPr>
      </w:pPr>
    </w:p>
    <w:p w:rsidR="00E67704" w:rsidRPr="00277CA4" w:rsidRDefault="00E67704" w:rsidP="00E67704">
      <w:pPr>
        <w:autoSpaceDE w:val="0"/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>РЕШИЛА:</w:t>
      </w:r>
    </w:p>
    <w:p w:rsidR="00C41D72" w:rsidRPr="00277CA4" w:rsidRDefault="008426DF" w:rsidP="00C41D72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277CA4">
        <w:rPr>
          <w:b w:val="0"/>
          <w:sz w:val="24"/>
          <w:szCs w:val="24"/>
        </w:rPr>
        <w:t xml:space="preserve">1. </w:t>
      </w:r>
      <w:proofErr w:type="gramStart"/>
      <w:r w:rsidRPr="00277CA4">
        <w:rPr>
          <w:b w:val="0"/>
          <w:sz w:val="24"/>
          <w:szCs w:val="24"/>
        </w:rPr>
        <w:t xml:space="preserve">Внести </w:t>
      </w:r>
      <w:r w:rsidR="00C41D72" w:rsidRPr="00277CA4">
        <w:rPr>
          <w:b w:val="0"/>
          <w:sz w:val="24"/>
          <w:szCs w:val="24"/>
        </w:rPr>
        <w:t xml:space="preserve">изменения в решение Михайловской городской Думы Волгоградской области от 19 августа 2021 г. </w:t>
      </w:r>
      <w:r w:rsidR="00560363" w:rsidRPr="00277CA4">
        <w:rPr>
          <w:b w:val="0"/>
          <w:sz w:val="24"/>
          <w:szCs w:val="24"/>
        </w:rPr>
        <w:t>№</w:t>
      </w:r>
      <w:r w:rsidR="00C41D72" w:rsidRPr="00277CA4">
        <w:rPr>
          <w:b w:val="0"/>
          <w:sz w:val="24"/>
          <w:szCs w:val="24"/>
        </w:rPr>
        <w:t xml:space="preserve"> 419 «Об утверждении Положения о муниципальном контроле в сфере благоустройства городского округа город Михайловка Волгоградской области», изложив Положение о муниципальном контроле в сфере благоустройства городского округа город Михайловка Волгоградской области, в редакции согласно </w:t>
      </w:r>
      <w:hyperlink r:id="rId6" w:history="1">
        <w:r w:rsidR="00C41D72" w:rsidRPr="00277CA4">
          <w:rPr>
            <w:b w:val="0"/>
            <w:sz w:val="24"/>
            <w:szCs w:val="24"/>
          </w:rPr>
          <w:t>приложению</w:t>
        </w:r>
      </w:hyperlink>
      <w:r w:rsidR="00C41D72" w:rsidRPr="00277CA4">
        <w:rPr>
          <w:b w:val="0"/>
          <w:sz w:val="24"/>
          <w:szCs w:val="24"/>
        </w:rPr>
        <w:t xml:space="preserve"> к настоящему решению.</w:t>
      </w:r>
      <w:proofErr w:type="gramEnd"/>
    </w:p>
    <w:p w:rsidR="008426DF" w:rsidRPr="00277CA4" w:rsidRDefault="008426DF" w:rsidP="008426DF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8426DF" w:rsidRPr="00277CA4" w:rsidRDefault="008426DF" w:rsidP="008426DF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67704" w:rsidRPr="00277CA4" w:rsidRDefault="00E67704" w:rsidP="00E6770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 xml:space="preserve">Председатель </w:t>
      </w: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 xml:space="preserve">Михайловской городской Думы  </w:t>
      </w: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>Волгоградской области                                                                          В.А. Круглов</w:t>
      </w: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>Глава городского округа</w:t>
      </w: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 xml:space="preserve">город Михайловка </w:t>
      </w: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>Волгоградской области                                                                             А.В. Тюрин</w:t>
      </w:r>
    </w:p>
    <w:p w:rsidR="00560363" w:rsidRPr="00277CA4" w:rsidRDefault="00560363" w:rsidP="00560363">
      <w:pPr>
        <w:jc w:val="both"/>
        <w:rPr>
          <w:rFonts w:cs="Arial"/>
          <w:b/>
          <w:sz w:val="24"/>
          <w:szCs w:val="24"/>
        </w:rPr>
      </w:pPr>
    </w:p>
    <w:p w:rsidR="00560363" w:rsidRPr="00277CA4" w:rsidRDefault="00560363" w:rsidP="00560363">
      <w:pPr>
        <w:jc w:val="both"/>
        <w:rPr>
          <w:rFonts w:cs="Arial"/>
          <w:color w:val="4A4D4F"/>
          <w:sz w:val="24"/>
          <w:szCs w:val="24"/>
        </w:rPr>
      </w:pPr>
      <w:r w:rsidRPr="00277CA4">
        <w:rPr>
          <w:rFonts w:cs="Arial"/>
          <w:b/>
          <w:sz w:val="24"/>
          <w:szCs w:val="24"/>
        </w:rPr>
        <w:t>21 декабря 2022 г.</w:t>
      </w:r>
    </w:p>
    <w:p w:rsidR="00277CA4" w:rsidRDefault="00277CA4" w:rsidP="00560363">
      <w:pPr>
        <w:pStyle w:val="ConsPlusNormal"/>
        <w:jc w:val="right"/>
        <w:outlineLvl w:val="0"/>
        <w:rPr>
          <w:sz w:val="24"/>
          <w:szCs w:val="24"/>
        </w:rPr>
      </w:pPr>
    </w:p>
    <w:p w:rsidR="00E67704" w:rsidRPr="00277CA4" w:rsidRDefault="00E67704" w:rsidP="00560363">
      <w:pPr>
        <w:pStyle w:val="ConsPlusNormal"/>
        <w:jc w:val="right"/>
        <w:outlineLvl w:val="0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Приложение</w:t>
      </w:r>
    </w:p>
    <w:p w:rsidR="00560363" w:rsidRPr="00277CA4" w:rsidRDefault="00E67704" w:rsidP="00560363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к решению</w:t>
      </w:r>
      <w:r w:rsidR="00560363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Михайловской городской Думы</w:t>
      </w:r>
      <w:r w:rsidR="00560363" w:rsidRPr="00277CA4">
        <w:rPr>
          <w:sz w:val="24"/>
          <w:szCs w:val="24"/>
        </w:rPr>
        <w:t xml:space="preserve"> </w:t>
      </w:r>
    </w:p>
    <w:p w:rsidR="00E67704" w:rsidRPr="00277CA4" w:rsidRDefault="00E67704" w:rsidP="00560363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Волгоградской области</w:t>
      </w:r>
      <w:r w:rsidR="00560363" w:rsidRPr="00277CA4">
        <w:rPr>
          <w:sz w:val="24"/>
          <w:szCs w:val="24"/>
        </w:rPr>
        <w:t xml:space="preserve"> о</w:t>
      </w:r>
      <w:r w:rsidRPr="00277CA4">
        <w:rPr>
          <w:sz w:val="24"/>
          <w:szCs w:val="24"/>
        </w:rPr>
        <w:t xml:space="preserve">т </w:t>
      </w:r>
      <w:r w:rsidR="00560363" w:rsidRPr="00277CA4">
        <w:rPr>
          <w:sz w:val="24"/>
          <w:szCs w:val="24"/>
        </w:rPr>
        <w:t>21.12.2022 № 24</w:t>
      </w:r>
    </w:p>
    <w:p w:rsidR="00E67704" w:rsidRPr="00277CA4" w:rsidRDefault="00E67704" w:rsidP="00560363">
      <w:pPr>
        <w:shd w:val="clear" w:color="auto" w:fill="FFFFFF"/>
        <w:jc w:val="right"/>
        <w:textAlignment w:val="baseline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 xml:space="preserve">                                             </w:t>
      </w:r>
      <w:r w:rsidR="00560363" w:rsidRPr="00277CA4">
        <w:rPr>
          <w:rFonts w:cs="Arial"/>
          <w:sz w:val="24"/>
          <w:szCs w:val="24"/>
        </w:rPr>
        <w:t xml:space="preserve">                             </w:t>
      </w:r>
      <w:r w:rsidRPr="00277CA4">
        <w:rPr>
          <w:rFonts w:cs="Arial"/>
          <w:sz w:val="24"/>
          <w:szCs w:val="24"/>
        </w:rPr>
        <w:t>«</w:t>
      </w:r>
      <w:r w:rsidR="00560363" w:rsidRPr="00277CA4">
        <w:rPr>
          <w:rFonts w:cs="Arial"/>
          <w:sz w:val="24"/>
          <w:szCs w:val="24"/>
        </w:rPr>
        <w:t xml:space="preserve">О внесении изменений в решение </w:t>
      </w:r>
      <w:r w:rsidRPr="00277CA4">
        <w:rPr>
          <w:rFonts w:cs="Arial"/>
          <w:sz w:val="24"/>
          <w:szCs w:val="24"/>
        </w:rPr>
        <w:t xml:space="preserve">Михайловской городской Думы Волгоградской области </w:t>
      </w:r>
    </w:p>
    <w:p w:rsidR="00E67704" w:rsidRPr="00277CA4" w:rsidRDefault="00E67704" w:rsidP="00560363">
      <w:pPr>
        <w:shd w:val="clear" w:color="auto" w:fill="FFFFFF"/>
        <w:jc w:val="right"/>
        <w:textAlignment w:val="baseline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 xml:space="preserve">от 19 августа 2021г. № 419 </w:t>
      </w:r>
      <w:r w:rsidR="00560363" w:rsidRPr="00277CA4">
        <w:rPr>
          <w:rFonts w:cs="Arial"/>
          <w:sz w:val="24"/>
          <w:szCs w:val="24"/>
        </w:rPr>
        <w:t>«</w:t>
      </w:r>
      <w:r w:rsidRPr="00277CA4">
        <w:rPr>
          <w:rFonts w:cs="Arial"/>
          <w:sz w:val="24"/>
          <w:szCs w:val="24"/>
        </w:rPr>
        <w:t>Об утверждении</w:t>
      </w:r>
    </w:p>
    <w:p w:rsidR="00560363" w:rsidRPr="00277CA4" w:rsidRDefault="00E67704" w:rsidP="00560363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 xml:space="preserve">Положение о муниципальном контроле в сфере </w:t>
      </w:r>
    </w:p>
    <w:p w:rsidR="00560363" w:rsidRPr="00277CA4" w:rsidRDefault="00E67704" w:rsidP="00560363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 xml:space="preserve">благоустройства городского округа город </w:t>
      </w:r>
    </w:p>
    <w:p w:rsidR="00E67704" w:rsidRPr="00277CA4" w:rsidRDefault="00E67704" w:rsidP="00560363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Михайловка Волгоградской области</w:t>
      </w:r>
      <w:r w:rsidR="00560363" w:rsidRPr="00277CA4">
        <w:rPr>
          <w:sz w:val="24"/>
          <w:szCs w:val="24"/>
        </w:rPr>
        <w:t>»</w:t>
      </w:r>
    </w:p>
    <w:p w:rsidR="00E67704" w:rsidRPr="00277CA4" w:rsidRDefault="00E67704" w:rsidP="00560363">
      <w:pPr>
        <w:pStyle w:val="ConsPlusNormal"/>
        <w:jc w:val="right"/>
        <w:rPr>
          <w:sz w:val="24"/>
          <w:szCs w:val="24"/>
        </w:rPr>
      </w:pPr>
    </w:p>
    <w:p w:rsidR="00E67704" w:rsidRPr="00277CA4" w:rsidRDefault="00E67704" w:rsidP="00E67704">
      <w:pPr>
        <w:pStyle w:val="ConsPlusTitlePage"/>
        <w:rPr>
          <w:rFonts w:ascii="Arial" w:hAnsi="Arial" w:cs="Arial"/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bookmarkStart w:id="0" w:name="P48"/>
      <w:bookmarkEnd w:id="0"/>
      <w:r w:rsidRPr="00277CA4">
        <w:rPr>
          <w:sz w:val="24"/>
          <w:szCs w:val="24"/>
        </w:rPr>
        <w:t>ПОЛОЖЕНИЕ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О МУНИЦИПАЛЬНОМ КОНТРОЛЕ В СФЕРЕ БЛАГОУСТРОЙСТВА ГОРОДСКОГО</w:t>
      </w:r>
      <w:r w:rsidR="0004667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ОКРУГА ГОРОД МИХАЙЛОВКА ВОЛГОГРАДСКОЙ ОБЛАСТИ</w:t>
      </w:r>
    </w:p>
    <w:p w:rsidR="005D6F4E" w:rsidRPr="00277CA4" w:rsidRDefault="005D6F4E" w:rsidP="00E67704">
      <w:pPr>
        <w:pStyle w:val="ConsPlusNormal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1"/>
        <w:rPr>
          <w:sz w:val="24"/>
          <w:szCs w:val="24"/>
        </w:rPr>
      </w:pPr>
      <w:r w:rsidRPr="00277CA4">
        <w:rPr>
          <w:sz w:val="24"/>
          <w:szCs w:val="24"/>
        </w:rPr>
        <w:t>1. Общие положения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городского округа город Михайловка Волгоградской области (далее - муниципальный контроль).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1.2. Предметом муниципального контроля является: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 xml:space="preserve">соблюдение организациями и гражданами (далее - контролируемые лица) обязательных требований, установленных </w:t>
      </w:r>
      <w:hyperlink r:id="rId7">
        <w:r w:rsidRPr="00277CA4">
          <w:rPr>
            <w:sz w:val="24"/>
            <w:szCs w:val="24"/>
          </w:rPr>
          <w:t>Правилами</w:t>
        </w:r>
      </w:hyperlink>
      <w:r w:rsidRPr="00277CA4">
        <w:rPr>
          <w:sz w:val="24"/>
          <w:szCs w:val="24"/>
        </w:rPr>
        <w:t xml:space="preserve"> благоустройства территории городского округа город Михайловка Волгоградской области, утвержденных решением Михайловской городской Думы Волгоградской области от 30.10.2017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10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округа город Михайловка Волгоградской области в соответствии с Правилами;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1.3. Объектами муниципального контроля (далее - объект контроля) являются: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деятельность, действия (бездействие) контролируемых лиц в сфере благоустройства территории городского округа город Михайловка Волгоградской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1.4. Учет объектов контроля осуществляется посредством использования: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единого реестра контрольных мероприятий;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информационной системы (подсистемы государственной информационной системы) досудебного обжалования;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0276A" w:rsidRPr="00277CA4" w:rsidRDefault="0040276A" w:rsidP="00E6770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277CA4">
        <w:rPr>
          <w:rFonts w:eastAsia="Times New Roman"/>
          <w:sz w:val="24"/>
          <w:szCs w:val="24"/>
        </w:rPr>
        <w:t xml:space="preserve">Контрольным органом в соответствии с частью 2 статьи 16 и частью 5 статьи 17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77CA4">
          <w:rPr>
            <w:rFonts w:eastAsia="Times New Roman"/>
            <w:sz w:val="24"/>
            <w:szCs w:val="24"/>
          </w:rPr>
          <w:t>2020 г</w:t>
        </w:r>
      </w:smartTag>
      <w:r w:rsidRPr="00277CA4">
        <w:rPr>
          <w:rFonts w:eastAsia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1.5. Муниципальный контроль осуществляется администрацией городского округа город Михайловка Волгоградской области (далее - Контрольный орган).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Непосредственное осуществление муниципального контроля возлагается на 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Волгоградской области (далее - структурное подразделение Контрольного органа).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1.6. Руководство деятельностью по осуществлению муниципального контроля осуществляет глава городского округа город Михайловка Волгоградской области</w:t>
      </w:r>
      <w:r w:rsidRPr="00277CA4">
        <w:rPr>
          <w:i/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руководитель (заместитель руководителя) Контрольного органа;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Перечень должностных лиц Контрольного органа, уполномоченных на осуществление муниципального контроля, определяется постановлением администрации городского округа город Михайловка Волгоградской области.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1.8. Права и обязанности инспектора.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1.8.1. Инспектор обязан: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277CA4">
        <w:rPr>
          <w:sz w:val="24"/>
          <w:szCs w:val="24"/>
        </w:rPr>
        <w:t xml:space="preserve"> Федеральным </w:t>
      </w:r>
      <w:hyperlink r:id="rId8">
        <w:r w:rsidRPr="00277CA4">
          <w:rPr>
            <w:sz w:val="24"/>
            <w:szCs w:val="24"/>
          </w:rPr>
          <w:t>законом</w:t>
        </w:r>
      </w:hyperlink>
      <w:r w:rsidRPr="00277CA4">
        <w:rPr>
          <w:sz w:val="24"/>
          <w:szCs w:val="24"/>
        </w:rPr>
        <w:t xml:space="preserve">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 и </w:t>
      </w:r>
      <w:hyperlink w:anchor="P217">
        <w:r w:rsidRPr="00277CA4">
          <w:rPr>
            <w:sz w:val="24"/>
            <w:szCs w:val="24"/>
          </w:rPr>
          <w:t>пунктом 3.3</w:t>
        </w:r>
      </w:hyperlink>
      <w:r w:rsidRPr="00277CA4">
        <w:rPr>
          <w:sz w:val="24"/>
          <w:szCs w:val="24"/>
        </w:rPr>
        <w:t xml:space="preserve"> настоящего Положения, осуществлять консультирование;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</w:t>
      </w:r>
      <w:hyperlink r:id="rId9">
        <w:r w:rsidRPr="00277CA4">
          <w:rPr>
            <w:sz w:val="24"/>
            <w:szCs w:val="24"/>
          </w:rPr>
          <w:t>законом</w:t>
        </w:r>
      </w:hyperlink>
      <w:r w:rsidRPr="00277CA4">
        <w:rPr>
          <w:sz w:val="24"/>
          <w:szCs w:val="24"/>
        </w:rPr>
        <w:t xml:space="preserve">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</w:t>
      </w:r>
      <w:r w:rsidRPr="00277CA4">
        <w:rPr>
          <w:sz w:val="24"/>
          <w:szCs w:val="24"/>
        </w:rPr>
        <w:lastRenderedPageBreak/>
        <w:t>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7) обращаться в соответствии с Федеральным </w:t>
      </w:r>
      <w:hyperlink r:id="rId10">
        <w:r w:rsidRPr="00277CA4">
          <w:rPr>
            <w:sz w:val="24"/>
            <w:szCs w:val="24"/>
          </w:rPr>
          <w:t>законом</w:t>
        </w:r>
      </w:hyperlink>
      <w:r w:rsidRPr="00277CA4">
        <w:rPr>
          <w:sz w:val="24"/>
          <w:szCs w:val="24"/>
        </w:rPr>
        <w:t xml:space="preserve"> от 07.02.2011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3-ФЗ </w:t>
      </w:r>
      <w:r w:rsidR="00560363" w:rsidRPr="00277CA4">
        <w:rPr>
          <w:sz w:val="24"/>
          <w:szCs w:val="24"/>
        </w:rPr>
        <w:t>«</w:t>
      </w:r>
      <w:r w:rsidRPr="00277CA4">
        <w:rPr>
          <w:sz w:val="24"/>
          <w:szCs w:val="24"/>
        </w:rPr>
        <w:t>О полиции</w:t>
      </w:r>
      <w:r w:rsidR="00560363" w:rsidRPr="00277CA4">
        <w:rPr>
          <w:sz w:val="24"/>
          <w:szCs w:val="24"/>
        </w:rPr>
        <w:t>»</w:t>
      </w:r>
      <w:r w:rsidRPr="00277CA4">
        <w:rPr>
          <w:sz w:val="24"/>
          <w:szCs w:val="24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8) осуществлять иные действия, предусмотренные федеральными законами о муниципальном контроле, настоящим Положением.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1.9. 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11">
        <w:r w:rsidRPr="00277CA4">
          <w:rPr>
            <w:sz w:val="24"/>
            <w:szCs w:val="24"/>
          </w:rPr>
          <w:t>закона</w:t>
        </w:r>
      </w:hyperlink>
      <w:r w:rsidRPr="00277CA4">
        <w:rPr>
          <w:sz w:val="24"/>
          <w:szCs w:val="24"/>
        </w:rPr>
        <w:t xml:space="preserve">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1.10. </w:t>
      </w:r>
      <w:proofErr w:type="gramStart"/>
      <w:r w:rsidRPr="00277CA4">
        <w:rPr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277CA4">
        <w:rPr>
          <w:sz w:val="24"/>
          <w:szCs w:val="24"/>
        </w:rPr>
        <w:t xml:space="preserve">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40276A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1.11. </w:t>
      </w:r>
      <w:r w:rsidR="0040276A" w:rsidRPr="00277CA4">
        <w:rPr>
          <w:rFonts w:eastAsia="Times New Roman"/>
          <w:sz w:val="24"/>
          <w:szCs w:val="24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40276A" w:rsidRPr="00277CA4">
        <w:rPr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1.12. Муниципальный контроль осуществляется без проведения плановых контрольных мероприятий.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1"/>
        <w:rPr>
          <w:sz w:val="24"/>
          <w:szCs w:val="24"/>
        </w:rPr>
      </w:pPr>
      <w:r w:rsidRPr="00277CA4">
        <w:rPr>
          <w:sz w:val="24"/>
          <w:szCs w:val="24"/>
        </w:rPr>
        <w:t>2. Виды профилактических мероприятий, которые проводятся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при осуществлении муниципального контроля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информирование;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объявление предостережения;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консультирование.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2.1. Информирование контролируемых и иных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заинтересованных лиц по вопросам соблюдения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обязательных требований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2.1.1. </w:t>
      </w:r>
      <w:proofErr w:type="gramStart"/>
      <w:r w:rsidRPr="00277CA4">
        <w:rPr>
          <w:sz w:val="24"/>
          <w:szCs w:val="24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</w:r>
      <w:hyperlink r:id="rId12">
        <w:r w:rsidRPr="00277CA4">
          <w:rPr>
            <w:sz w:val="24"/>
            <w:szCs w:val="24"/>
          </w:rPr>
          <w:t>частью 3 статьи 46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248-ФЗ, на своем официальном сайте в </w:t>
      </w:r>
      <w:r w:rsidR="008A167F" w:rsidRPr="00277CA4">
        <w:rPr>
          <w:rFonts w:eastAsia="Times New Roman"/>
          <w:sz w:val="24"/>
          <w:szCs w:val="24"/>
        </w:rPr>
        <w:t xml:space="preserve">информационно-телекоммуникационной </w:t>
      </w:r>
      <w:r w:rsidRPr="00277CA4">
        <w:rPr>
          <w:sz w:val="24"/>
          <w:szCs w:val="24"/>
        </w:rPr>
        <w:t>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2.2. Предостережение о недопустимости нарушения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обязательных требований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2.2.1. </w:t>
      </w:r>
      <w:proofErr w:type="gramStart"/>
      <w:r w:rsidRPr="00277CA4">
        <w:rPr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277CA4">
        <w:rPr>
          <w:sz w:val="24"/>
          <w:szCs w:val="24"/>
        </w:rPr>
        <w:t xml:space="preserve"> соблюдения обязательных требований.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2.2.2. </w:t>
      </w:r>
      <w:hyperlink r:id="rId13">
        <w:r w:rsidRPr="00277CA4">
          <w:rPr>
            <w:sz w:val="24"/>
            <w:szCs w:val="24"/>
          </w:rPr>
          <w:t>Предостережение</w:t>
        </w:r>
      </w:hyperlink>
      <w:r w:rsidRPr="00277CA4">
        <w:rPr>
          <w:sz w:val="24"/>
          <w:szCs w:val="24"/>
        </w:rPr>
        <w:t xml:space="preserve"> составляется по форме, утвержденной приказом Минэкономразвития России от 31.03.2021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151 </w:t>
      </w:r>
      <w:r w:rsidR="00560363" w:rsidRPr="00277CA4">
        <w:rPr>
          <w:sz w:val="24"/>
          <w:szCs w:val="24"/>
        </w:rPr>
        <w:t>«</w:t>
      </w:r>
      <w:r w:rsidRPr="00277CA4">
        <w:rPr>
          <w:sz w:val="24"/>
          <w:szCs w:val="24"/>
        </w:rPr>
        <w:t>О типовых формах документов, используемых контрольным (надзорным) органом</w:t>
      </w:r>
      <w:r w:rsidR="00560363" w:rsidRPr="00277CA4">
        <w:rPr>
          <w:sz w:val="24"/>
          <w:szCs w:val="24"/>
        </w:rPr>
        <w:t>»</w:t>
      </w:r>
      <w:r w:rsidRPr="00277CA4">
        <w:rPr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 w:rsidR="008A167F" w:rsidRPr="00277CA4">
        <w:rPr>
          <w:sz w:val="24"/>
          <w:szCs w:val="24"/>
        </w:rPr>
        <w:t xml:space="preserve"> </w:t>
      </w:r>
      <w:r w:rsidR="008A167F" w:rsidRPr="00277CA4">
        <w:rPr>
          <w:rFonts w:eastAsia="Times New Roman"/>
          <w:sz w:val="24"/>
          <w:szCs w:val="24"/>
        </w:rPr>
        <w:t>(далее – возражение)</w:t>
      </w:r>
      <w:r w:rsidRPr="00277CA4">
        <w:rPr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2.2.4. Возражение должно содержать: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1) наименование Контрольного органа, в который направляется возражение;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дату и номер предостережения;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277CA4">
        <w:rPr>
          <w:sz w:val="24"/>
          <w:szCs w:val="24"/>
        </w:rPr>
        <w:t>не согласно</w:t>
      </w:r>
      <w:proofErr w:type="gramEnd"/>
      <w:r w:rsidRPr="00277CA4">
        <w:rPr>
          <w:sz w:val="24"/>
          <w:szCs w:val="24"/>
        </w:rPr>
        <w:t xml:space="preserve"> с объявленным предостережением;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5) дату получения предостережения контролируемым лицом;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6) личную подпись и дату.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2.2.7. По результатам рассмотрения возражения Контрольный орган принимает одно из следующих решений: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удовлетворяет возражение в форме отмены предостережения;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отказывает в удовлетворении возражения с указанием причины отказа.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2.2.8.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2.2.9. Повторное направление возражения по тем же основаниям не допускается.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2.3. Консультирование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порядка проведения контрольных мероприятий;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периодичности проведения контрольных мероприятий;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порядка принятия решений по итогам контрольных мероприятий;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4) порядка обжалования решений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2.3.2. Инспекторы осуществляют консультирование контролируемых лиц и их представителей: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277CA4">
        <w:rPr>
          <w:sz w:val="24"/>
          <w:szCs w:val="24"/>
        </w:rPr>
        <w:t>видео-конференц-связи</w:t>
      </w:r>
      <w:proofErr w:type="spellEnd"/>
      <w:r w:rsidRPr="00277CA4">
        <w:rPr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2.3.3. Индивидуальное консультирование на личном приеме каждого заявителя инспекторами не может превышать 10 минут.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Время разговора по телефону не должно превышать 10 минут.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2.3.5.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2.3.6. Контролируемое лицо вправе направить запрос о предоставлении письменного ответа в сроки, установленные Федеральным </w:t>
      </w:r>
      <w:hyperlink r:id="rId14">
        <w:r w:rsidRPr="00277CA4">
          <w:rPr>
            <w:sz w:val="24"/>
            <w:szCs w:val="24"/>
          </w:rPr>
          <w:t>законом</w:t>
        </w:r>
      </w:hyperlink>
      <w:r w:rsidRPr="00277CA4">
        <w:rPr>
          <w:sz w:val="24"/>
          <w:szCs w:val="24"/>
        </w:rPr>
        <w:t xml:space="preserve"> от 02.05.2006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59-ФЗ </w:t>
      </w:r>
      <w:r w:rsidR="00560363" w:rsidRPr="00277CA4">
        <w:rPr>
          <w:sz w:val="24"/>
          <w:szCs w:val="24"/>
        </w:rPr>
        <w:t>«</w:t>
      </w:r>
      <w:r w:rsidRPr="00277CA4">
        <w:rPr>
          <w:sz w:val="24"/>
          <w:szCs w:val="24"/>
        </w:rPr>
        <w:t>О порядке рассмотрения обращений граждан Российской Федерации</w:t>
      </w:r>
      <w:r w:rsidR="00560363" w:rsidRPr="00277CA4">
        <w:rPr>
          <w:sz w:val="24"/>
          <w:szCs w:val="24"/>
        </w:rPr>
        <w:t>»</w:t>
      </w:r>
      <w:r w:rsidRPr="00277CA4">
        <w:rPr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2.3.7. Контрольный орган осуществляет учет проведенных консультирований.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1"/>
        <w:rPr>
          <w:sz w:val="24"/>
          <w:szCs w:val="24"/>
        </w:rPr>
      </w:pPr>
      <w:r w:rsidRPr="00277CA4">
        <w:rPr>
          <w:sz w:val="24"/>
          <w:szCs w:val="24"/>
        </w:rPr>
        <w:t>3. Контрольные мероприятия, проводимые в рамках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муниципального контроля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3.1. Контрольные мероприятия. Общие вопросы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3.1.1. Муниципальный контроль осуществляется Контрольным органом посредством организации проведения следующих контрольных мероприятий: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документарная проверка, выездная проверка - при взаимодействии с контролируемыми лицами;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3.1.2. При осуществлении муниципального контроля взаимодействием с контролируемыми лицами являются: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запрос документов, иных материалов;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5">
        <w:r w:rsidRPr="00277CA4">
          <w:rPr>
            <w:sz w:val="24"/>
            <w:szCs w:val="24"/>
          </w:rPr>
          <w:t>частью 1 статьи 95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Контрольные мероприятия без взаимодействия </w:t>
      </w:r>
      <w:r w:rsidR="008A167F" w:rsidRPr="00277CA4">
        <w:rPr>
          <w:rFonts w:eastAsia="Times New Roman"/>
          <w:sz w:val="24"/>
          <w:szCs w:val="24"/>
        </w:rPr>
        <w:t xml:space="preserve">с контролируемым лицом </w:t>
      </w:r>
      <w:r w:rsidRPr="00277CA4">
        <w:rPr>
          <w:sz w:val="24"/>
          <w:szCs w:val="24"/>
        </w:rPr>
        <w:t xml:space="preserve">проводятся инспекторами на основании заданий уполномоченных должностных лиц Контрольного органа, в том числе в случаях, установленных Федеральным </w:t>
      </w:r>
      <w:hyperlink r:id="rId16">
        <w:r w:rsidRPr="00277CA4">
          <w:rPr>
            <w:sz w:val="24"/>
            <w:szCs w:val="24"/>
          </w:rPr>
          <w:t>законом</w:t>
        </w:r>
      </w:hyperlink>
      <w:r w:rsidRPr="00277CA4">
        <w:rPr>
          <w:sz w:val="24"/>
          <w:szCs w:val="24"/>
        </w:rPr>
        <w:t xml:space="preserve">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3.1.4.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осмотр;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опрос;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получение письменных объяснений;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истребование документов;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экспертиза.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1" w:name="P186"/>
      <w:bookmarkEnd w:id="1"/>
      <w:r w:rsidRPr="00277CA4">
        <w:rPr>
          <w:sz w:val="24"/>
          <w:szCs w:val="24"/>
        </w:rPr>
        <w:t xml:space="preserve">3.1.5. </w:t>
      </w:r>
      <w:proofErr w:type="gramStart"/>
      <w:r w:rsidRPr="00277CA4">
        <w:rPr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17">
        <w:r w:rsidRPr="00277CA4">
          <w:rPr>
            <w:sz w:val="24"/>
            <w:szCs w:val="24"/>
          </w:rPr>
          <w:t>частью 1 статьи 64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248-ФЗ.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186">
        <w:r w:rsidRPr="00277CA4">
          <w:rPr>
            <w:sz w:val="24"/>
            <w:szCs w:val="24"/>
          </w:rPr>
          <w:t>абзацем первым</w:t>
        </w:r>
      </w:hyperlink>
      <w:r w:rsidRPr="00277CA4">
        <w:rPr>
          <w:sz w:val="24"/>
          <w:szCs w:val="24"/>
        </w:rPr>
        <w:t xml:space="preserve"> настоящего пункта Положения.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</w:t>
      </w:r>
      <w:r w:rsidRPr="00277CA4">
        <w:rPr>
          <w:sz w:val="24"/>
          <w:szCs w:val="24"/>
        </w:rPr>
        <w:lastRenderedPageBreak/>
        <w:t>организаций, привлекаемых к проведению контрольных мероприятий.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</w:t>
      </w:r>
      <w:hyperlink r:id="rId18">
        <w:r w:rsidRPr="00277CA4">
          <w:rPr>
            <w:sz w:val="24"/>
            <w:szCs w:val="24"/>
          </w:rPr>
          <w:t>приказом</w:t>
        </w:r>
      </w:hyperlink>
      <w:r w:rsidRPr="00277CA4">
        <w:rPr>
          <w:sz w:val="24"/>
          <w:szCs w:val="24"/>
        </w:rPr>
        <w:t xml:space="preserve"> Минэкономразвития России от 31.03.2021 </w:t>
      </w:r>
      <w:r w:rsidR="00560363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151 </w:t>
      </w:r>
      <w:r w:rsidR="00560363" w:rsidRPr="00277CA4">
        <w:rPr>
          <w:sz w:val="24"/>
          <w:szCs w:val="24"/>
        </w:rPr>
        <w:t>«</w:t>
      </w:r>
      <w:r w:rsidRPr="00277CA4">
        <w:rPr>
          <w:sz w:val="24"/>
          <w:szCs w:val="24"/>
        </w:rPr>
        <w:t>О типовых формах документов, используемых контрольным (надзорным) органом</w:t>
      </w:r>
      <w:r w:rsidR="00560363" w:rsidRPr="00277CA4">
        <w:rPr>
          <w:sz w:val="24"/>
          <w:szCs w:val="24"/>
        </w:rPr>
        <w:t>»</w:t>
      </w:r>
      <w:r w:rsidRPr="00277CA4">
        <w:rPr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3.1.8. Документы, иные материалы, являющиеся доказательствами нарушения обязательных требований, приобщаются к акту.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3.1.10. Результаты контрольного мероприятия, содержащие информацию, составляющую государственную, коммерческую, служебную, иную </w:t>
      </w:r>
      <w:r w:rsidR="008A167F" w:rsidRPr="00277CA4">
        <w:rPr>
          <w:rFonts w:eastAsia="Times New Roman"/>
          <w:sz w:val="24"/>
          <w:szCs w:val="24"/>
        </w:rPr>
        <w:t>охраняемую законом</w:t>
      </w:r>
      <w:r w:rsidR="008A167F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тайну, оформляются с соблюдением требований, предусмотренных законодательством Российской Федерации.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311">
        <w:r w:rsidRPr="00277CA4">
          <w:rPr>
            <w:sz w:val="24"/>
            <w:szCs w:val="24"/>
          </w:rPr>
          <w:t>разделом 4</w:t>
        </w:r>
      </w:hyperlink>
      <w:r w:rsidRPr="00277CA4">
        <w:rPr>
          <w:sz w:val="24"/>
          <w:szCs w:val="24"/>
        </w:rPr>
        <w:t xml:space="preserve"> настоящего Положения.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3.2. Меры, принимаемые Контрольным органом по результатам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контрольных мероприятий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2" w:name="P203"/>
      <w:bookmarkEnd w:id="2"/>
      <w:proofErr w:type="gramStart"/>
      <w:r w:rsidRPr="00277CA4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277CA4">
        <w:rPr>
          <w:sz w:val="24"/>
          <w:szCs w:val="24"/>
        </w:rPr>
        <w:t xml:space="preserve"> также других мероприятий, предусмотренных Федеральным законом о виде контроля;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3" w:name="P204"/>
      <w:bookmarkEnd w:id="3"/>
      <w:proofErr w:type="gramStart"/>
      <w:r w:rsidRPr="00277CA4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277CA4">
        <w:rPr>
          <w:sz w:val="24"/>
          <w:szCs w:val="24"/>
        </w:rPr>
        <w:t xml:space="preserve"> </w:t>
      </w:r>
      <w:proofErr w:type="gramStart"/>
      <w:r w:rsidRPr="00277CA4">
        <w:rPr>
          <w:sz w:val="24"/>
          <w:szCs w:val="24"/>
        </w:rPr>
        <w:t xml:space="preserve">законом ценностям и способах ее предотвращения в случае, если </w:t>
      </w:r>
      <w:r w:rsidRPr="00277CA4">
        <w:rPr>
          <w:sz w:val="24"/>
          <w:szCs w:val="24"/>
        </w:rPr>
        <w:lastRenderedPageBreak/>
        <w:t>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277CA4">
        <w:rPr>
          <w:sz w:val="24"/>
          <w:szCs w:val="24"/>
        </w:rPr>
        <w:t xml:space="preserve"> (ущерб) причинен;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3.2.2. </w:t>
      </w:r>
      <w:hyperlink w:anchor="P387">
        <w:r w:rsidRPr="00277CA4">
          <w:rPr>
            <w:sz w:val="24"/>
            <w:szCs w:val="24"/>
          </w:rPr>
          <w:t>Предписание</w:t>
        </w:r>
      </w:hyperlink>
      <w:r w:rsidRPr="00277CA4">
        <w:rPr>
          <w:sz w:val="24"/>
          <w:szCs w:val="24"/>
        </w:rPr>
        <w:t xml:space="preserve"> оформляется по форме согласно приложению 1 к настоящему Положению.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3.2.4. По истечении срока исполнения контролируемым лицом решения, принятого в соответствии с </w:t>
      </w:r>
      <w:hyperlink w:anchor="P203">
        <w:r w:rsidRPr="00277CA4">
          <w:rPr>
            <w:sz w:val="24"/>
            <w:szCs w:val="24"/>
          </w:rPr>
          <w:t>подпунктом 1 пункта 3.2.1</w:t>
        </w:r>
      </w:hyperlink>
      <w:r w:rsidRPr="00277CA4">
        <w:rPr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277CA4">
        <w:rPr>
          <w:sz w:val="24"/>
          <w:szCs w:val="24"/>
        </w:rPr>
        <w:t xml:space="preserve">надзорный) </w:t>
      </w:r>
      <w:proofErr w:type="gramEnd"/>
      <w:r w:rsidRPr="00277CA4">
        <w:rPr>
          <w:sz w:val="24"/>
          <w:szCs w:val="24"/>
        </w:rPr>
        <w:t>орган оценивает исполнение решения на основании представленных документов и сведений, полученной информации.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4" w:name="P212"/>
      <w:bookmarkEnd w:id="4"/>
      <w:r w:rsidRPr="00277CA4">
        <w:rPr>
          <w:sz w:val="24"/>
          <w:szCs w:val="24"/>
        </w:rPr>
        <w:t xml:space="preserve">3.2.6. Если указанные документы и сведения контролируемым лицом не представлены или на их </w:t>
      </w:r>
      <w:proofErr w:type="gramStart"/>
      <w:r w:rsidRPr="00277CA4">
        <w:rPr>
          <w:sz w:val="24"/>
          <w:szCs w:val="24"/>
        </w:rPr>
        <w:t>основании</w:t>
      </w:r>
      <w:proofErr w:type="gramEnd"/>
      <w:r w:rsidRPr="00277CA4">
        <w:rPr>
          <w:sz w:val="24"/>
          <w:szCs w:val="24"/>
        </w:rPr>
        <w:t xml:space="preserve">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случае</w:t>
      </w:r>
      <w:proofErr w:type="gramStart"/>
      <w:r w:rsidRPr="00277CA4">
        <w:rPr>
          <w:sz w:val="24"/>
          <w:szCs w:val="24"/>
        </w:rPr>
        <w:t>,</w:t>
      </w:r>
      <w:proofErr w:type="gramEnd"/>
      <w:r w:rsidRPr="00277CA4">
        <w:rPr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3.2.7. В случае</w:t>
      </w:r>
      <w:proofErr w:type="gramStart"/>
      <w:r w:rsidRPr="00277CA4">
        <w:rPr>
          <w:sz w:val="24"/>
          <w:szCs w:val="24"/>
        </w:rPr>
        <w:t>,</w:t>
      </w:r>
      <w:proofErr w:type="gramEnd"/>
      <w:r w:rsidRPr="00277CA4">
        <w:rPr>
          <w:sz w:val="24"/>
          <w:szCs w:val="24"/>
        </w:rPr>
        <w:t xml:space="preserve"> если по итогам проведения контрольного мероприятия, предусмотренного </w:t>
      </w:r>
      <w:hyperlink w:anchor="P212">
        <w:r w:rsidRPr="00277CA4">
          <w:rPr>
            <w:sz w:val="24"/>
            <w:szCs w:val="24"/>
          </w:rPr>
          <w:t>пунктом 3.2.6</w:t>
        </w:r>
      </w:hyperlink>
      <w:r w:rsidRPr="00277CA4">
        <w:rPr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203">
        <w:r w:rsidRPr="00277CA4">
          <w:rPr>
            <w:sz w:val="24"/>
            <w:szCs w:val="24"/>
          </w:rPr>
          <w:t>подпунктом 1 пункта 3.2.1</w:t>
        </w:r>
      </w:hyperlink>
      <w:r w:rsidRPr="00277CA4">
        <w:rPr>
          <w:sz w:val="24"/>
          <w:szCs w:val="24"/>
        </w:rPr>
        <w:t xml:space="preserve"> настоящего Положения, с указанием новых сроков его </w:t>
      </w:r>
      <w:r w:rsidRPr="00277CA4">
        <w:rPr>
          <w:sz w:val="24"/>
          <w:szCs w:val="24"/>
        </w:rPr>
        <w:lastRenderedPageBreak/>
        <w:t>исполнения.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bookmarkStart w:id="5" w:name="P217"/>
      <w:bookmarkEnd w:id="5"/>
      <w:r w:rsidRPr="00277CA4">
        <w:rPr>
          <w:sz w:val="24"/>
          <w:szCs w:val="24"/>
        </w:rPr>
        <w:t>3.3. Внеплановые контрольные мероприятия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3.3.1.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AF4D51" w:rsidRPr="00277CA4" w:rsidRDefault="005D6F4E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>3.3.2</w:t>
      </w:r>
      <w:r w:rsidR="00AF4D51" w:rsidRPr="00277CA4">
        <w:rPr>
          <w:rFonts w:cs="Arial"/>
          <w:sz w:val="24"/>
          <w:szCs w:val="24"/>
        </w:rPr>
        <w:t xml:space="preserve">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AF4D51" w:rsidRPr="00277CA4" w:rsidRDefault="00AF4D51" w:rsidP="00E67704">
      <w:pPr>
        <w:widowControl/>
        <w:autoSpaceDE w:val="0"/>
        <w:autoSpaceDN w:val="0"/>
        <w:adjustRightInd w:val="0"/>
        <w:ind w:firstLine="709"/>
        <w:jc w:val="both"/>
        <w:rPr>
          <w:rFonts w:cs="Arial"/>
          <w:color w:val="auto"/>
          <w:sz w:val="24"/>
          <w:szCs w:val="24"/>
        </w:rPr>
      </w:pPr>
      <w:r w:rsidRPr="00277CA4">
        <w:rPr>
          <w:rFonts w:cs="Arial"/>
          <w:color w:val="auto"/>
          <w:sz w:val="24"/>
          <w:szCs w:val="24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F4D51" w:rsidRPr="00277CA4" w:rsidRDefault="00AF4D51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 xml:space="preserve">3.3.3. Перечень индикаторов риска нарушения </w:t>
      </w:r>
      <w:proofErr w:type="gramStart"/>
      <w:r w:rsidRPr="00277CA4">
        <w:rPr>
          <w:rFonts w:cs="Arial"/>
          <w:sz w:val="24"/>
          <w:szCs w:val="24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277CA4">
        <w:rPr>
          <w:rFonts w:cs="Arial"/>
          <w:sz w:val="24"/>
          <w:szCs w:val="24"/>
        </w:rPr>
        <w:t xml:space="preserve"> приложением 4 к настоящему Положению. </w:t>
      </w:r>
    </w:p>
    <w:p w:rsidR="00AF4D51" w:rsidRPr="00277CA4" w:rsidRDefault="00AF4D51" w:rsidP="00E6770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277CA4">
        <w:rPr>
          <w:sz w:val="24"/>
          <w:szCs w:val="24"/>
        </w:rPr>
        <w:t>3.3</w:t>
      </w:r>
      <w:r w:rsidRPr="00277CA4">
        <w:rPr>
          <w:rFonts w:eastAsia="Times New Roman"/>
          <w:sz w:val="24"/>
          <w:szCs w:val="24"/>
        </w:rPr>
        <w:t>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AF4D51" w:rsidRPr="00277CA4" w:rsidRDefault="00AF4D51" w:rsidP="00E6770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277CA4">
        <w:rPr>
          <w:sz w:val="24"/>
          <w:szCs w:val="24"/>
        </w:rPr>
        <w:t>3.3.</w:t>
      </w:r>
      <w:r w:rsidRPr="00277CA4">
        <w:rPr>
          <w:rFonts w:eastAsia="Times New Roman"/>
          <w:sz w:val="24"/>
          <w:szCs w:val="24"/>
        </w:rPr>
        <w:t>5. В случае</w:t>
      </w:r>
      <w:proofErr w:type="gramStart"/>
      <w:r w:rsidRPr="00277CA4">
        <w:rPr>
          <w:rFonts w:eastAsia="Times New Roman"/>
          <w:sz w:val="24"/>
          <w:szCs w:val="24"/>
        </w:rPr>
        <w:t>,</w:t>
      </w:r>
      <w:proofErr w:type="gramEnd"/>
      <w:r w:rsidRPr="00277CA4">
        <w:rPr>
          <w:rFonts w:eastAsia="Times New Roman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AF4D51" w:rsidRPr="00277CA4" w:rsidRDefault="00AF4D51" w:rsidP="00E67704">
      <w:pPr>
        <w:widowControl/>
        <w:tabs>
          <w:tab w:val="left" w:pos="1134"/>
        </w:tabs>
        <w:jc w:val="center"/>
        <w:rPr>
          <w:rFonts w:cs="Arial"/>
          <w:color w:val="auto"/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3.4. Документарная проверка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3.4.1. </w:t>
      </w:r>
      <w:proofErr w:type="gramStart"/>
      <w:r w:rsidRPr="00277CA4">
        <w:rPr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3.4.2. В случае</w:t>
      </w:r>
      <w:proofErr w:type="gramStart"/>
      <w:r w:rsidRPr="00277CA4">
        <w:rPr>
          <w:sz w:val="24"/>
          <w:szCs w:val="24"/>
        </w:rPr>
        <w:t>,</w:t>
      </w:r>
      <w:proofErr w:type="gramEnd"/>
      <w:r w:rsidRPr="00277CA4">
        <w:rPr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3.4.3. Срок проведения документарной проверки не может превышать десять рабочих дней.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указанный срок не включается период с момента: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AF4D51" w:rsidRPr="00277CA4" w:rsidRDefault="00AF4D51" w:rsidP="00E67704">
      <w:pPr>
        <w:pStyle w:val="a3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 xml:space="preserve">      </w:t>
      </w:r>
      <w:r w:rsidR="005D6F4E" w:rsidRPr="00277CA4">
        <w:rPr>
          <w:rFonts w:cs="Arial"/>
          <w:sz w:val="24"/>
          <w:szCs w:val="24"/>
        </w:rPr>
        <w:t xml:space="preserve"> </w:t>
      </w:r>
      <w:proofErr w:type="gramStart"/>
      <w:r w:rsidRPr="00277CA4">
        <w:rPr>
          <w:rFonts w:cs="Arial"/>
          <w:sz w:val="24"/>
          <w:szCs w:val="24"/>
        </w:rPr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3.4.4. Перечень допустимых контрольных действий, совершаемых в ходе документарной проверки: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истребование документов;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получение письменных объяснений;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экспертиза.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6" w:name="P238"/>
      <w:bookmarkEnd w:id="6"/>
      <w:r w:rsidRPr="00277CA4">
        <w:rPr>
          <w:sz w:val="24"/>
          <w:szCs w:val="24"/>
        </w:rPr>
        <w:t>3.4.5.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AF4D51" w:rsidRPr="00277CA4" w:rsidRDefault="00AF4D51" w:rsidP="00E67704">
      <w:pPr>
        <w:widowControl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277CA4">
        <w:rPr>
          <w:rFonts w:cs="Arial"/>
          <w:sz w:val="24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77CA4">
        <w:rPr>
          <w:rFonts w:cs="Arial"/>
          <w:sz w:val="24"/>
          <w:szCs w:val="24"/>
        </w:rPr>
        <w:t>истребуемые</w:t>
      </w:r>
      <w:proofErr w:type="spellEnd"/>
      <w:r w:rsidRPr="00277CA4">
        <w:rPr>
          <w:rFonts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</w:t>
      </w:r>
      <w:r w:rsidRPr="00277CA4">
        <w:rPr>
          <w:rFonts w:cs="Arial"/>
          <w:color w:val="auto"/>
          <w:sz w:val="24"/>
          <w:szCs w:val="24"/>
        </w:rPr>
        <w:t xml:space="preserve">, по которым </w:t>
      </w:r>
      <w:proofErr w:type="spellStart"/>
      <w:r w:rsidRPr="00277CA4">
        <w:rPr>
          <w:rFonts w:cs="Arial"/>
          <w:color w:val="auto"/>
          <w:sz w:val="24"/>
          <w:szCs w:val="24"/>
        </w:rPr>
        <w:t>истребуемые</w:t>
      </w:r>
      <w:proofErr w:type="spellEnd"/>
      <w:r w:rsidRPr="00277CA4">
        <w:rPr>
          <w:rFonts w:cs="Arial"/>
          <w:color w:val="auto"/>
          <w:sz w:val="24"/>
          <w:szCs w:val="24"/>
        </w:rPr>
        <w:t xml:space="preserve"> документы не могут быть представлены в установленный срок,</w:t>
      </w:r>
      <w:r w:rsidRPr="00277CA4">
        <w:rPr>
          <w:rFonts w:cs="Arial"/>
          <w:sz w:val="24"/>
          <w:szCs w:val="24"/>
        </w:rPr>
        <w:t xml:space="preserve"> и срока, в течение которого контролируемое лицо может представить </w:t>
      </w:r>
      <w:proofErr w:type="spellStart"/>
      <w:r w:rsidRPr="00277CA4">
        <w:rPr>
          <w:rFonts w:cs="Arial"/>
          <w:sz w:val="24"/>
          <w:szCs w:val="24"/>
        </w:rPr>
        <w:t>истребуемые</w:t>
      </w:r>
      <w:proofErr w:type="spellEnd"/>
      <w:r w:rsidRPr="00277CA4">
        <w:rPr>
          <w:rFonts w:cs="Arial"/>
          <w:sz w:val="24"/>
          <w:szCs w:val="24"/>
        </w:rPr>
        <w:t xml:space="preserve"> документы.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7" w:name="P241"/>
      <w:bookmarkEnd w:id="7"/>
      <w:r w:rsidRPr="00277CA4">
        <w:rPr>
          <w:sz w:val="24"/>
          <w:szCs w:val="24"/>
        </w:rPr>
        <w:t>3.4.6. Письменные объяснения могут быть запрошены инспектором от контролируемого лица или его представителя, свидетелей.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8" w:name="P245"/>
      <w:bookmarkEnd w:id="8"/>
      <w:r w:rsidRPr="00277CA4">
        <w:rPr>
          <w:sz w:val="24"/>
          <w:szCs w:val="24"/>
        </w:rPr>
        <w:t>3.4.7. Экспертиза осуществляется экспертом или экспертной организацией по поручению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</w:t>
      </w:r>
      <w:r w:rsidRPr="00277CA4">
        <w:rPr>
          <w:sz w:val="24"/>
          <w:szCs w:val="24"/>
        </w:rPr>
        <w:lastRenderedPageBreak/>
        <w:t>или экспертной организации.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Результаты экспертизы оформляются экспертным заключением.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3.4.8.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19">
        <w:r w:rsidRPr="00277CA4">
          <w:rPr>
            <w:sz w:val="24"/>
            <w:szCs w:val="24"/>
          </w:rPr>
          <w:t>статьей 21</w:t>
        </w:r>
      </w:hyperlink>
      <w:r w:rsidRPr="00277CA4">
        <w:rPr>
          <w:sz w:val="24"/>
          <w:szCs w:val="24"/>
        </w:rPr>
        <w:t xml:space="preserve"> Федерального закона N 248-ФЗ.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3.5. Выездная проверка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D66D32" w:rsidRPr="00277CA4" w:rsidRDefault="005D6F4E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bookmarkStart w:id="9" w:name="P254"/>
      <w:bookmarkEnd w:id="9"/>
      <w:r w:rsidRPr="00277CA4">
        <w:rPr>
          <w:rFonts w:cs="Arial"/>
          <w:sz w:val="24"/>
          <w:szCs w:val="24"/>
        </w:rPr>
        <w:t>3.5.1.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D66D32" w:rsidRPr="00277CA4">
        <w:rPr>
          <w:rFonts w:cs="Arial"/>
          <w:sz w:val="24"/>
          <w:szCs w:val="24"/>
        </w:rPr>
        <w:t xml:space="preserve"> либо объекта муниципального контроля.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3.5.2. Выездная проверка проводится в случае, если не представляется возможным: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254">
        <w:r w:rsidRPr="00277CA4">
          <w:rPr>
            <w:sz w:val="24"/>
            <w:szCs w:val="24"/>
          </w:rPr>
          <w:t>пункте 3.5.1</w:t>
        </w:r>
      </w:hyperlink>
      <w:r w:rsidRPr="00277CA4">
        <w:rPr>
          <w:sz w:val="24"/>
          <w:szCs w:val="24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0">
        <w:r w:rsidRPr="00277CA4">
          <w:rPr>
            <w:sz w:val="24"/>
            <w:szCs w:val="24"/>
          </w:rPr>
          <w:t>пунктами 3</w:t>
        </w:r>
      </w:hyperlink>
      <w:r w:rsidRPr="00277CA4">
        <w:rPr>
          <w:sz w:val="24"/>
          <w:szCs w:val="24"/>
        </w:rPr>
        <w:t xml:space="preserve"> - </w:t>
      </w:r>
      <w:hyperlink r:id="rId21">
        <w:r w:rsidRPr="00277CA4">
          <w:rPr>
            <w:sz w:val="24"/>
            <w:szCs w:val="24"/>
          </w:rPr>
          <w:t>5 части 1 статьи 57</w:t>
        </w:r>
      </w:hyperlink>
      <w:r w:rsidRPr="00277CA4">
        <w:rPr>
          <w:sz w:val="24"/>
          <w:szCs w:val="24"/>
        </w:rPr>
        <w:t xml:space="preserve"> и </w:t>
      </w:r>
      <w:hyperlink r:id="rId22">
        <w:r w:rsidRPr="00277CA4">
          <w:rPr>
            <w:sz w:val="24"/>
            <w:szCs w:val="24"/>
          </w:rPr>
          <w:t>частью 12 статьи 66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07711A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3.5.4. Контрольный орган уведомляет контролируемое лицо о проведении выездной проверки не </w:t>
      </w:r>
      <w:proofErr w:type="gramStart"/>
      <w:r w:rsidRPr="00277CA4">
        <w:rPr>
          <w:sz w:val="24"/>
          <w:szCs w:val="24"/>
        </w:rPr>
        <w:t>позднее</w:t>
      </w:r>
      <w:proofErr w:type="gramEnd"/>
      <w:r w:rsidRPr="00277CA4">
        <w:rPr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3.5.6. Срок проведения выездной проверки составляет не более десяти рабочих дней.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77CA4">
        <w:rPr>
          <w:sz w:val="24"/>
          <w:szCs w:val="24"/>
        </w:rPr>
        <w:t>микропредприятия</w:t>
      </w:r>
      <w:proofErr w:type="spellEnd"/>
      <w:r w:rsidRPr="00277CA4">
        <w:rPr>
          <w:sz w:val="24"/>
          <w:szCs w:val="24"/>
        </w:rPr>
        <w:t>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3.5.7. Перечень допустимых контрольных действий в ходе выездной проверки: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осмотр;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опрос;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3) истребование документов;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4) получение письменных объяснений;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5) экспертиза.</w:t>
      </w:r>
    </w:p>
    <w:p w:rsidR="00D66D32" w:rsidRPr="00277CA4" w:rsidRDefault="005D6F4E" w:rsidP="00E6770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277CA4">
        <w:rPr>
          <w:sz w:val="24"/>
          <w:szCs w:val="24"/>
        </w:rPr>
        <w:t xml:space="preserve">3.5.8. </w:t>
      </w:r>
      <w:r w:rsidR="00D66D32" w:rsidRPr="00277CA4">
        <w:rPr>
          <w:rFonts w:eastAsia="Times New Roman"/>
          <w:sz w:val="24"/>
          <w:szCs w:val="24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По результатам осмотра составляется протокол осмотра.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3.5.11. Представление контролируемым лицом </w:t>
      </w:r>
      <w:proofErr w:type="spellStart"/>
      <w:r w:rsidRPr="00277CA4">
        <w:rPr>
          <w:sz w:val="24"/>
          <w:szCs w:val="24"/>
        </w:rPr>
        <w:t>истребуемых</w:t>
      </w:r>
      <w:proofErr w:type="spellEnd"/>
      <w:r w:rsidRPr="00277CA4">
        <w:rPr>
          <w:sz w:val="24"/>
          <w:szCs w:val="24"/>
        </w:rPr>
        <w:t xml:space="preserve"> документов, письменных объяснений осуществляется в соответствии с </w:t>
      </w:r>
      <w:hyperlink w:anchor="P238">
        <w:r w:rsidRPr="00277CA4">
          <w:rPr>
            <w:sz w:val="24"/>
            <w:szCs w:val="24"/>
          </w:rPr>
          <w:t>пунктами 3.4.5</w:t>
        </w:r>
      </w:hyperlink>
      <w:r w:rsidRPr="00277CA4">
        <w:rPr>
          <w:sz w:val="24"/>
          <w:szCs w:val="24"/>
        </w:rPr>
        <w:t xml:space="preserve"> - </w:t>
      </w:r>
      <w:hyperlink w:anchor="P241">
        <w:r w:rsidRPr="00277CA4">
          <w:rPr>
            <w:sz w:val="24"/>
            <w:szCs w:val="24"/>
          </w:rPr>
          <w:t>3.4.6</w:t>
        </w:r>
      </w:hyperlink>
      <w:r w:rsidRPr="00277CA4">
        <w:rPr>
          <w:sz w:val="24"/>
          <w:szCs w:val="24"/>
        </w:rPr>
        <w:t xml:space="preserve"> настоящего Положения.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3.5.12. Экспертиза осуществляется в соответствии с </w:t>
      </w:r>
      <w:hyperlink w:anchor="P245">
        <w:r w:rsidRPr="00277CA4">
          <w:rPr>
            <w:sz w:val="24"/>
            <w:szCs w:val="24"/>
          </w:rPr>
          <w:t>пунктом 3.4.7</w:t>
        </w:r>
      </w:hyperlink>
      <w:r w:rsidRPr="00277CA4">
        <w:rPr>
          <w:sz w:val="24"/>
          <w:szCs w:val="24"/>
        </w:rPr>
        <w:t xml:space="preserve"> настоящего Положения.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3.5.13. По окончании проведения выездной проверки инспектор составляет акт выездной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10" w:name="P280"/>
      <w:bookmarkEnd w:id="10"/>
      <w:r w:rsidRPr="00277CA4">
        <w:rPr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80">
        <w:r w:rsidRPr="00277CA4">
          <w:rPr>
            <w:sz w:val="24"/>
            <w:szCs w:val="24"/>
          </w:rPr>
          <w:t>абзацем вторым</w:t>
        </w:r>
      </w:hyperlink>
      <w:r w:rsidRPr="00277CA4">
        <w:rPr>
          <w:sz w:val="24"/>
          <w:szCs w:val="24"/>
        </w:rPr>
        <w:t xml:space="preserve"> настоящего пункта Положения, не применяются.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3.5.14.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277CA4">
        <w:rPr>
          <w:sz w:val="24"/>
          <w:szCs w:val="24"/>
        </w:rPr>
        <w:t>деятельности</w:t>
      </w:r>
      <w:proofErr w:type="gramEnd"/>
      <w:r w:rsidRPr="00277CA4">
        <w:rPr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3">
        <w:r w:rsidRPr="00277CA4">
          <w:rPr>
            <w:sz w:val="24"/>
            <w:szCs w:val="24"/>
          </w:rPr>
          <w:t>частями 4</w:t>
        </w:r>
      </w:hyperlink>
      <w:r w:rsidRPr="00277CA4">
        <w:rPr>
          <w:sz w:val="24"/>
          <w:szCs w:val="24"/>
        </w:rPr>
        <w:t xml:space="preserve"> и </w:t>
      </w:r>
      <w:hyperlink r:id="rId24">
        <w:r w:rsidRPr="00277CA4">
          <w:rPr>
            <w:sz w:val="24"/>
            <w:szCs w:val="24"/>
          </w:rPr>
          <w:t>5 статьи 21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07711A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3.5.15. Индивидуальный предприниматель, гражданин, являющиеся </w:t>
      </w:r>
      <w:r w:rsidRPr="00277CA4">
        <w:rPr>
          <w:sz w:val="24"/>
          <w:szCs w:val="24"/>
        </w:rPr>
        <w:lastRenderedPageBreak/>
        <w:t>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временной нетрудоспособности;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3) избрания в соответствии с Уголовно-процессуальным </w:t>
      </w:r>
      <w:hyperlink r:id="rId25">
        <w:r w:rsidRPr="00277CA4">
          <w:rPr>
            <w:sz w:val="24"/>
            <w:szCs w:val="24"/>
          </w:rPr>
          <w:t>кодексом</w:t>
        </w:r>
      </w:hyperlink>
      <w:r w:rsidRPr="00277CA4">
        <w:rPr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4) нахождения в служебной командировке.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3.6. Наблюдение за соблюдением обязательных требований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(мониторинг безопасности)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3.6.1. </w:t>
      </w:r>
      <w:proofErr w:type="gramStart"/>
      <w:r w:rsidRPr="00277CA4">
        <w:rPr>
          <w:sz w:val="24"/>
          <w:szCs w:val="24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277CA4">
        <w:rPr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3.6.2.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26">
        <w:r w:rsidRPr="00277CA4">
          <w:rPr>
            <w:sz w:val="24"/>
            <w:szCs w:val="24"/>
          </w:rPr>
          <w:t>статьей 60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07711A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решение об объявлении предостережения;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27">
        <w:r w:rsidRPr="00277CA4">
          <w:rPr>
            <w:sz w:val="24"/>
            <w:szCs w:val="24"/>
          </w:rPr>
          <w:t>пунктом 1 части 2 статьи 90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07711A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8">
        <w:r w:rsidRPr="00277CA4">
          <w:rPr>
            <w:sz w:val="24"/>
            <w:szCs w:val="24"/>
          </w:rPr>
          <w:t>частью 3 статьи 90</w:t>
        </w:r>
      </w:hyperlink>
      <w:r w:rsidRPr="00277CA4">
        <w:rPr>
          <w:sz w:val="24"/>
          <w:szCs w:val="24"/>
        </w:rPr>
        <w:t xml:space="preserve"> Федерального закона </w:t>
      </w:r>
      <w:r w:rsidR="0007711A" w:rsidRPr="00277CA4">
        <w:rPr>
          <w:sz w:val="24"/>
          <w:szCs w:val="24"/>
        </w:rPr>
        <w:t>№</w:t>
      </w:r>
      <w:r w:rsidRPr="00277CA4">
        <w:rPr>
          <w:sz w:val="24"/>
          <w:szCs w:val="24"/>
        </w:rPr>
        <w:t xml:space="preserve">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2"/>
        <w:rPr>
          <w:sz w:val="24"/>
          <w:szCs w:val="24"/>
        </w:rPr>
      </w:pPr>
      <w:r w:rsidRPr="00277CA4">
        <w:rPr>
          <w:sz w:val="24"/>
          <w:szCs w:val="24"/>
        </w:rPr>
        <w:t>3.7. Выездное обследование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3.7.1. Выездное обследование проводится в целях визуальной оценки соблюдения контролируемыми лицами обязательных требований.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3.7.2. Выездное обследование может проводиться по месту нахождения </w:t>
      </w:r>
      <w:r w:rsidRPr="00277CA4">
        <w:rPr>
          <w:sz w:val="24"/>
          <w:szCs w:val="24"/>
        </w:rPr>
        <w:lastRenderedPageBreak/>
        <w:t>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3.7.3. Выездное обследование проводится без информирования контролируемого лица.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3.7.4. По окончании проведения выездного обследования составляется акт выездного обследования по форме согласно </w:t>
      </w:r>
      <w:hyperlink w:anchor="P534">
        <w:r w:rsidRPr="00277CA4">
          <w:rPr>
            <w:sz w:val="24"/>
            <w:szCs w:val="24"/>
          </w:rPr>
          <w:t>Приложению 3</w:t>
        </w:r>
      </w:hyperlink>
      <w:r w:rsidRPr="00277CA4">
        <w:rPr>
          <w:sz w:val="24"/>
          <w:szCs w:val="24"/>
        </w:rPr>
        <w:t xml:space="preserve"> к настоящему Положению.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3.7.5. По результатам проведения выездного обследования не могут быть приняты решения, предусмотренные </w:t>
      </w:r>
      <w:hyperlink w:anchor="P203">
        <w:r w:rsidRPr="00277CA4">
          <w:rPr>
            <w:sz w:val="24"/>
            <w:szCs w:val="24"/>
          </w:rPr>
          <w:t>подпунктами 1</w:t>
        </w:r>
      </w:hyperlink>
      <w:r w:rsidRPr="00277CA4">
        <w:rPr>
          <w:sz w:val="24"/>
          <w:szCs w:val="24"/>
        </w:rPr>
        <w:t xml:space="preserve"> и </w:t>
      </w:r>
      <w:hyperlink w:anchor="P204">
        <w:r w:rsidRPr="00277CA4">
          <w:rPr>
            <w:sz w:val="24"/>
            <w:szCs w:val="24"/>
          </w:rPr>
          <w:t>2 пункта 3.2.1</w:t>
        </w:r>
      </w:hyperlink>
      <w:r w:rsidRPr="00277CA4">
        <w:rPr>
          <w:sz w:val="24"/>
          <w:szCs w:val="24"/>
        </w:rPr>
        <w:t xml:space="preserve"> настоящего Положения.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1"/>
        <w:rPr>
          <w:sz w:val="24"/>
          <w:szCs w:val="24"/>
        </w:rPr>
      </w:pPr>
      <w:bookmarkStart w:id="11" w:name="P311"/>
      <w:bookmarkEnd w:id="11"/>
      <w:r w:rsidRPr="00277CA4">
        <w:rPr>
          <w:sz w:val="24"/>
          <w:szCs w:val="24"/>
        </w:rPr>
        <w:t>4. Досудебное обжалование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- должностные лица):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решений о проведении контрольных мероприятий;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</w:t>
      </w:r>
      <w:hyperlink r:id="rId29">
        <w:r w:rsidRPr="00277CA4">
          <w:rPr>
            <w:sz w:val="24"/>
            <w:szCs w:val="24"/>
          </w:rPr>
          <w:t>частью 1.1 статьи 40</w:t>
        </w:r>
      </w:hyperlink>
      <w:r w:rsidRPr="00277CA4">
        <w:rPr>
          <w:sz w:val="24"/>
          <w:szCs w:val="24"/>
        </w:rPr>
        <w:t xml:space="preserve"> Федерального закона N 248-ФЗ.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12" w:name="P322"/>
      <w:bookmarkEnd w:id="12"/>
      <w:r w:rsidRPr="00277CA4">
        <w:rPr>
          <w:sz w:val="24"/>
          <w:szCs w:val="24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4.5. В случае пропуска по уважительной причине срока подачи жалобы этот срок по ходатайству контролируемого лица, подающего жалобу, может быть </w:t>
      </w:r>
      <w:r w:rsidRPr="00277CA4">
        <w:rPr>
          <w:sz w:val="24"/>
          <w:szCs w:val="24"/>
        </w:rPr>
        <w:lastRenderedPageBreak/>
        <w:t>восстановлен Контрольным органом.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4.7. Жалоба может содержать ходатайство о приостановлении исполнения обжалуемого решения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о приостановлении исполнения обжалуемого решения Контрольного органа;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4.9. Жалоба должна содержать: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277CA4">
        <w:rPr>
          <w:sz w:val="24"/>
          <w:szCs w:val="24"/>
        </w:rPr>
        <w:t>не согласно</w:t>
      </w:r>
      <w:proofErr w:type="gramEnd"/>
      <w:r w:rsidRPr="00277CA4">
        <w:rPr>
          <w:sz w:val="24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5) требования контролируемого лица, подавшего жалобу;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277CA4">
        <w:rPr>
          <w:sz w:val="24"/>
          <w:szCs w:val="24"/>
        </w:rPr>
        <w:t>ии и ау</w:t>
      </w:r>
      <w:proofErr w:type="gramEnd"/>
      <w:r w:rsidRPr="00277CA4">
        <w:rPr>
          <w:sz w:val="24"/>
          <w:szCs w:val="24"/>
        </w:rPr>
        <w:t>тентификации".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322">
        <w:r w:rsidRPr="00277CA4">
          <w:rPr>
            <w:sz w:val="24"/>
            <w:szCs w:val="24"/>
          </w:rPr>
          <w:t>пунктом 4.4</w:t>
        </w:r>
      </w:hyperlink>
      <w:r w:rsidRPr="00277CA4">
        <w:rPr>
          <w:sz w:val="24"/>
          <w:szCs w:val="24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13" w:name="P343"/>
      <w:bookmarkEnd w:id="13"/>
      <w:r w:rsidRPr="00277CA4">
        <w:rPr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lastRenderedPageBreak/>
        <w:t>4) имеется решение суда по вопросам, поставленным в жалобе;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bookmarkStart w:id="14" w:name="P348"/>
      <w:bookmarkEnd w:id="14"/>
      <w:r w:rsidRPr="00277CA4">
        <w:rPr>
          <w:sz w:val="24"/>
          <w:szCs w:val="24"/>
        </w:rPr>
        <w:t>8) жалоба подана в ненадлежащий орган;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4.13. Отказ в рассмотрении жалобы по основаниям, указанным в </w:t>
      </w:r>
      <w:hyperlink w:anchor="P343">
        <w:r w:rsidRPr="00277CA4">
          <w:rPr>
            <w:sz w:val="24"/>
            <w:szCs w:val="24"/>
          </w:rPr>
          <w:t>подпунктах 3</w:t>
        </w:r>
      </w:hyperlink>
      <w:r w:rsidRPr="00277CA4">
        <w:rPr>
          <w:sz w:val="24"/>
          <w:szCs w:val="24"/>
        </w:rPr>
        <w:t xml:space="preserve"> - </w:t>
      </w:r>
      <w:hyperlink w:anchor="P348">
        <w:r w:rsidRPr="00277CA4">
          <w:rPr>
            <w:sz w:val="24"/>
            <w:szCs w:val="24"/>
          </w:rPr>
          <w:t>8 пункта 4.12</w:t>
        </w:r>
      </w:hyperlink>
      <w:r w:rsidRPr="00277CA4">
        <w:rPr>
          <w:sz w:val="24"/>
          <w:szCs w:val="24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E86613" w:rsidRPr="00277CA4" w:rsidRDefault="005D6F4E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 xml:space="preserve">4.14. </w:t>
      </w:r>
      <w:r w:rsidR="00E86613" w:rsidRPr="00277CA4">
        <w:rPr>
          <w:rFonts w:cs="Arial"/>
          <w:sz w:val="24"/>
          <w:szCs w:val="24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4.16. Указанный срок может быть продлен на двадцать рабочих дней, в следующих исключительных случаях: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7CA4">
        <w:rPr>
          <w:sz w:val="24"/>
          <w:szCs w:val="24"/>
        </w:rP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  <w:proofErr w:type="gramEnd"/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4.19. Обязанность доказывания законности и обоснованности принятого </w:t>
      </w:r>
      <w:r w:rsidRPr="00277CA4">
        <w:rPr>
          <w:sz w:val="24"/>
          <w:szCs w:val="24"/>
        </w:rPr>
        <w:lastRenderedPageBreak/>
        <w:t>решения и (или) совершенного действия (бездействия) возлагается на Контрольный орган.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1) оставляет жалобу без удовлетворения;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2) отменяет решение Контрольного органа полностью или частично;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4.21.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351058" w:rsidRPr="00277CA4" w:rsidRDefault="00351058" w:rsidP="00E67704">
      <w:pPr>
        <w:pStyle w:val="ConsPlusTitle"/>
        <w:jc w:val="center"/>
        <w:outlineLvl w:val="1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outlineLvl w:val="1"/>
        <w:rPr>
          <w:sz w:val="24"/>
          <w:szCs w:val="24"/>
        </w:rPr>
      </w:pPr>
      <w:r w:rsidRPr="00277CA4">
        <w:rPr>
          <w:sz w:val="24"/>
          <w:szCs w:val="24"/>
        </w:rPr>
        <w:t>5. Ключевые показатели вида контроля и их целевые значения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для муниципального контроля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Ключевые </w:t>
      </w:r>
      <w:hyperlink w:anchor="P534">
        <w:r w:rsidRPr="00277CA4">
          <w:rPr>
            <w:sz w:val="24"/>
            <w:szCs w:val="24"/>
          </w:rPr>
          <w:t>показатели</w:t>
        </w:r>
      </w:hyperlink>
      <w:r w:rsidRPr="00277CA4">
        <w:rPr>
          <w:sz w:val="24"/>
          <w:szCs w:val="24"/>
        </w:rPr>
        <w:t xml:space="preserve"> муниципального контроля и их целевые значения, индикативные показатели установлены приложением 3 к настоящему Положению.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jc w:val="right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lastRenderedPageBreak/>
        <w:t>Приложение 1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к Положению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о муниципальном контроле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в сфере благоустройства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городского округа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город Михайловка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Волгоградской области</w:t>
      </w:r>
    </w:p>
    <w:p w:rsidR="00351058" w:rsidRPr="00277CA4" w:rsidRDefault="00351058" w:rsidP="0007711A">
      <w:pPr>
        <w:widowControl/>
        <w:ind w:left="4536"/>
        <w:jc w:val="right"/>
        <w:rPr>
          <w:rFonts w:cs="Arial"/>
          <w:sz w:val="24"/>
          <w:szCs w:val="24"/>
          <w:vertAlign w:val="superscript"/>
        </w:rPr>
      </w:pPr>
    </w:p>
    <w:p w:rsidR="00351058" w:rsidRPr="00277CA4" w:rsidRDefault="00351058" w:rsidP="00351058">
      <w:pPr>
        <w:pStyle w:val="ConsPlusNormal"/>
        <w:jc w:val="right"/>
        <w:rPr>
          <w:sz w:val="24"/>
          <w:szCs w:val="24"/>
        </w:rPr>
      </w:pPr>
    </w:p>
    <w:p w:rsidR="00351058" w:rsidRPr="00277CA4" w:rsidRDefault="00351058" w:rsidP="00351058">
      <w:pPr>
        <w:pStyle w:val="ConsPlusNormal"/>
        <w:jc w:val="center"/>
        <w:rPr>
          <w:b/>
          <w:sz w:val="24"/>
          <w:szCs w:val="24"/>
        </w:rPr>
      </w:pPr>
      <w:r w:rsidRPr="00277CA4">
        <w:rPr>
          <w:b/>
          <w:sz w:val="24"/>
          <w:szCs w:val="24"/>
        </w:rPr>
        <w:t>Форма предписания Контрольного органа</w:t>
      </w:r>
    </w:p>
    <w:p w:rsidR="00351058" w:rsidRPr="00277CA4" w:rsidRDefault="00351058" w:rsidP="0035105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1"/>
        <w:gridCol w:w="4820"/>
      </w:tblGrid>
      <w:tr w:rsidR="00351058" w:rsidRPr="00277CA4" w:rsidTr="00E16127">
        <w:tc>
          <w:tcPr>
            <w:tcW w:w="4251" w:type="dxa"/>
          </w:tcPr>
          <w:p w:rsidR="00351058" w:rsidRPr="00277CA4" w:rsidRDefault="00351058" w:rsidP="00E1612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</w:tcPr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77CA4">
              <w:rPr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51058" w:rsidRPr="00277CA4" w:rsidRDefault="00351058" w:rsidP="00E1612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351058" w:rsidRPr="00277CA4" w:rsidRDefault="00351058" w:rsidP="00351058">
      <w:pPr>
        <w:pStyle w:val="ConsPlusNormal"/>
        <w:jc w:val="center"/>
        <w:rPr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ПРЕДПИСАНИЕ</w:t>
      </w: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277CA4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По результатам _______________________________________________________,</w:t>
      </w:r>
    </w:p>
    <w:p w:rsidR="00351058" w:rsidRPr="00277CA4" w:rsidRDefault="00277CA4" w:rsidP="00351058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proofErr w:type="gramStart"/>
      <w:r w:rsidR="00351058" w:rsidRPr="00277CA4">
        <w:rPr>
          <w:rFonts w:ascii="Arial" w:hAnsi="Arial" w:cs="Arial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277CA4">
        <w:rPr>
          <w:rFonts w:ascii="Arial" w:hAnsi="Arial" w:cs="Arial"/>
          <w:i/>
          <w:sz w:val="24"/>
          <w:szCs w:val="24"/>
        </w:rPr>
        <w:t>с решением Контрольного органа)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проведенной __________________________________________________________</w:t>
      </w:r>
    </w:p>
    <w:p w:rsidR="00351058" w:rsidRPr="00277CA4" w:rsidRDefault="00277CA4" w:rsidP="00351058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351058" w:rsidRPr="00277CA4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в отношении __________________________________________________________</w:t>
      </w:r>
    </w:p>
    <w:p w:rsidR="00351058" w:rsidRPr="00277CA4" w:rsidRDefault="00277CA4" w:rsidP="00351058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="00351058" w:rsidRPr="00277CA4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в период с «__» _________________ 20__ г. по «__» _________________ 20__ г.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на основании ________________________________________________________</w:t>
      </w:r>
    </w:p>
    <w:p w:rsidR="00351058" w:rsidRPr="00277CA4" w:rsidRDefault="00277CA4" w:rsidP="00351058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="00351058" w:rsidRPr="00277CA4">
        <w:rPr>
          <w:rFonts w:ascii="Arial" w:hAnsi="Arial" w:cs="Arial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выявлены нарушения обязательных требований ________________ законодательства:</w:t>
      </w:r>
    </w:p>
    <w:p w:rsidR="00351058" w:rsidRPr="00277CA4" w:rsidRDefault="00351058" w:rsidP="00351058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277CA4"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277CA4">
        <w:rPr>
          <w:rFonts w:ascii="Arial" w:hAnsi="Arial" w:cs="Arial"/>
          <w:i/>
          <w:sz w:val="24"/>
          <w:szCs w:val="24"/>
        </w:rPr>
        <w:lastRenderedPageBreak/>
        <w:t>(указывается полное наименование Контрольного органа)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предписывает: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277CA4">
        <w:rPr>
          <w:rFonts w:ascii="Arial" w:hAnsi="Arial" w:cs="Arial"/>
          <w:sz w:val="24"/>
          <w:szCs w:val="24"/>
        </w:rPr>
        <w:t>до</w:t>
      </w:r>
      <w:proofErr w:type="gramEnd"/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«______» ______________ 20_____ г. включительно.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2. Уведомить _________</w:t>
      </w:r>
      <w:r w:rsidR="00277CA4">
        <w:rPr>
          <w:rFonts w:ascii="Arial" w:hAnsi="Arial" w:cs="Arial"/>
          <w:sz w:val="24"/>
          <w:szCs w:val="24"/>
        </w:rPr>
        <w:t>__________</w:t>
      </w:r>
      <w:r w:rsidRPr="00277CA4">
        <w:rPr>
          <w:rFonts w:ascii="Arial" w:hAnsi="Arial" w:cs="Arial"/>
          <w:sz w:val="24"/>
          <w:szCs w:val="24"/>
        </w:rPr>
        <w:t>_______________________________________</w:t>
      </w:r>
    </w:p>
    <w:p w:rsidR="00351058" w:rsidRPr="00277CA4" w:rsidRDefault="00277CA4" w:rsidP="00351058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351058" w:rsidRPr="00277CA4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до «__» _______________ 20_____ г. включительно.</w:t>
      </w: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1058" w:rsidRPr="00277CA4" w:rsidRDefault="00351058" w:rsidP="003510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7CA4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51058" w:rsidRPr="00277CA4" w:rsidRDefault="00351058" w:rsidP="0035105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9"/>
        <w:gridCol w:w="3029"/>
        <w:gridCol w:w="3420"/>
      </w:tblGrid>
      <w:tr w:rsidR="00351058" w:rsidRPr="00277CA4" w:rsidTr="0007711A">
        <w:trPr>
          <w:trHeight w:val="529"/>
        </w:trPr>
        <w:tc>
          <w:tcPr>
            <w:tcW w:w="3029" w:type="dxa"/>
          </w:tcPr>
          <w:p w:rsidR="00351058" w:rsidRPr="00277CA4" w:rsidRDefault="00351058" w:rsidP="00E1612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</w:t>
            </w:r>
            <w:r w:rsidR="0007711A" w:rsidRPr="00277CA4">
              <w:rPr>
                <w:color w:val="000000"/>
                <w:sz w:val="24"/>
                <w:szCs w:val="24"/>
              </w:rPr>
              <w:t>________</w:t>
            </w:r>
            <w:r w:rsidRPr="00277CA4">
              <w:rPr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3029" w:type="dxa"/>
          </w:tcPr>
          <w:p w:rsidR="00351058" w:rsidRPr="00277CA4" w:rsidRDefault="0007711A" w:rsidP="00277CA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 xml:space="preserve">    </w:t>
            </w:r>
            <w:r w:rsidR="00351058" w:rsidRPr="00277CA4">
              <w:rPr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420" w:type="dxa"/>
          </w:tcPr>
          <w:p w:rsidR="00351058" w:rsidRPr="00277CA4" w:rsidRDefault="00351058" w:rsidP="00E1612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351058" w:rsidRPr="00277CA4" w:rsidTr="0007711A">
        <w:trPr>
          <w:trHeight w:val="802"/>
        </w:trPr>
        <w:tc>
          <w:tcPr>
            <w:tcW w:w="3029" w:type="dxa"/>
          </w:tcPr>
          <w:p w:rsidR="00351058" w:rsidRPr="00277CA4" w:rsidRDefault="00351058" w:rsidP="00E16127">
            <w:pPr>
              <w:pStyle w:val="ConsPlusNormal"/>
              <w:rPr>
                <w:color w:val="000000"/>
                <w:sz w:val="24"/>
                <w:szCs w:val="24"/>
                <w:vertAlign w:val="superscript"/>
              </w:rPr>
            </w:pPr>
            <w:r w:rsidRPr="00277CA4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29" w:type="dxa"/>
          </w:tcPr>
          <w:p w:rsidR="00351058" w:rsidRPr="00277CA4" w:rsidRDefault="00351058" w:rsidP="00E1612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77CA4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420" w:type="dxa"/>
          </w:tcPr>
          <w:p w:rsidR="00351058" w:rsidRPr="00277CA4" w:rsidRDefault="00351058" w:rsidP="00E1612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77CA4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51058" w:rsidRPr="00277CA4" w:rsidRDefault="00351058" w:rsidP="00351058">
      <w:pPr>
        <w:widowControl/>
        <w:rPr>
          <w:rFonts w:cs="Arial"/>
          <w:color w:val="4F81BD"/>
          <w:sz w:val="24"/>
          <w:szCs w:val="24"/>
        </w:rPr>
      </w:pPr>
    </w:p>
    <w:p w:rsidR="00351058" w:rsidRPr="00277CA4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351058" w:rsidRPr="00277CA4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07711A" w:rsidRPr="00277CA4" w:rsidRDefault="00351058" w:rsidP="00351058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lastRenderedPageBreak/>
        <w:t xml:space="preserve">                                                                           </w:t>
      </w:r>
    </w:p>
    <w:p w:rsidR="00351058" w:rsidRPr="00277CA4" w:rsidRDefault="00351058" w:rsidP="00351058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 w:rsidRPr="00277CA4">
        <w:rPr>
          <w:rFonts w:cs="Arial"/>
          <w:sz w:val="24"/>
          <w:szCs w:val="24"/>
        </w:rPr>
        <w:t xml:space="preserve"> Приложение 2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к Положению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о муниципальном контроле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в сфере благоустройства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городского округа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город Михайловка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Волгоградской области</w:t>
      </w:r>
    </w:p>
    <w:p w:rsidR="00351058" w:rsidRPr="00277CA4" w:rsidRDefault="00351058" w:rsidP="00351058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</w:p>
    <w:p w:rsidR="00351058" w:rsidRPr="00277CA4" w:rsidRDefault="00351058" w:rsidP="0035105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51058" w:rsidRPr="00277CA4" w:rsidRDefault="00351058" w:rsidP="0035105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51058" w:rsidRPr="00277CA4" w:rsidRDefault="00351058" w:rsidP="00351058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277CA4">
        <w:rPr>
          <w:rFonts w:eastAsiaTheme="minorEastAsia" w:cs="Arial"/>
          <w:b/>
          <w:color w:val="auto"/>
          <w:sz w:val="24"/>
          <w:szCs w:val="24"/>
        </w:rPr>
        <w:t>Форма акта выездного обследования Контрольного органа</w:t>
      </w:r>
    </w:p>
    <w:p w:rsidR="00351058" w:rsidRPr="00277CA4" w:rsidRDefault="00351058" w:rsidP="0035105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51058" w:rsidRPr="00277CA4" w:rsidRDefault="00351058" w:rsidP="00351058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010"/>
        <w:gridCol w:w="3011"/>
        <w:gridCol w:w="40"/>
      </w:tblGrid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(указывается полное наименование контрольного  органа)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"__" ___________ ______ г., ____ час</w:t>
            </w:r>
            <w:proofErr w:type="gramStart"/>
            <w:r w:rsidRPr="00277CA4">
              <w:rPr>
                <w:rFonts w:cs="Arial"/>
                <w:bCs/>
                <w:sz w:val="24"/>
                <w:szCs w:val="24"/>
              </w:rPr>
              <w:t>.</w:t>
            </w:r>
            <w:proofErr w:type="gramEnd"/>
            <w:r w:rsidRPr="00277CA4">
              <w:rPr>
                <w:rFonts w:cs="Arial"/>
                <w:bCs/>
                <w:sz w:val="24"/>
                <w:szCs w:val="24"/>
              </w:rPr>
              <w:t xml:space="preserve"> _____ </w:t>
            </w:r>
            <w:proofErr w:type="gramStart"/>
            <w:r w:rsidRPr="00277CA4">
              <w:rPr>
                <w:rFonts w:cs="Arial"/>
                <w:bCs/>
                <w:sz w:val="24"/>
                <w:szCs w:val="24"/>
              </w:rPr>
              <w:t>м</w:t>
            </w:r>
            <w:proofErr w:type="gramEnd"/>
            <w:r w:rsidRPr="00277CA4">
              <w:rPr>
                <w:rFonts w:cs="Arial"/>
                <w:bCs/>
                <w:sz w:val="24"/>
                <w:szCs w:val="24"/>
              </w:rPr>
              <w:t>ин. N ____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(дата и время составления акта)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(место составления акта)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277CA4">
              <w:rPr>
                <w:rFonts w:cs="Arial"/>
                <w:b/>
                <w:bCs/>
                <w:sz w:val="24"/>
                <w:szCs w:val="24"/>
              </w:rPr>
              <w:t>Акт выездного обследования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Выездное обследование  проведено в рамках ...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(наименование 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Выездное обследование  проведено: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1) ...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proofErr w:type="gramStart"/>
            <w:r w:rsidRPr="00277CA4">
              <w:rPr>
                <w:rFonts w:cs="Arial"/>
                <w:bCs/>
                <w:i/>
                <w:sz w:val="24"/>
                <w:szCs w:val="24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выездного обследования.)</w:t>
            </w:r>
            <w:proofErr w:type="gramEnd"/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 xml:space="preserve"> К проведению выездного обследования  были привлечены: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специалисты: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1)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...</w:t>
            </w:r>
          </w:p>
        </w:tc>
      </w:tr>
      <w:tr w:rsidR="00351058" w:rsidRPr="00277CA4" w:rsidTr="00E16127">
        <w:trPr>
          <w:trHeight w:val="625"/>
        </w:trPr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эксперты (экспертные организации):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1)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...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</w:t>
            </w:r>
            <w:r w:rsidRPr="00277CA4">
              <w:rPr>
                <w:rFonts w:cs="Arial"/>
                <w:bCs/>
                <w:i/>
                <w:sz w:val="24"/>
                <w:szCs w:val="24"/>
              </w:rPr>
              <w:lastRenderedPageBreak/>
              <w:t>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lastRenderedPageBreak/>
              <w:t>Выездное обследование  проведено в отношении: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(указывается объект контроля, адреса (местоположение) объектов контроля, в отношении которых было проведено выездное обследование).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>Выездное обследование  проведено :  "__" ___________ ____ г., ____ час</w:t>
            </w:r>
            <w:proofErr w:type="gramStart"/>
            <w:r w:rsidRPr="00277CA4">
              <w:rPr>
                <w:rFonts w:cs="Arial"/>
                <w:bCs/>
                <w:sz w:val="24"/>
                <w:szCs w:val="24"/>
              </w:rPr>
              <w:t>.</w:t>
            </w:r>
            <w:proofErr w:type="gramEnd"/>
            <w:r w:rsidRPr="00277CA4">
              <w:rPr>
                <w:rFonts w:cs="Arial"/>
                <w:bCs/>
                <w:sz w:val="24"/>
                <w:szCs w:val="24"/>
              </w:rPr>
              <w:t xml:space="preserve"> _____ </w:t>
            </w:r>
            <w:proofErr w:type="gramStart"/>
            <w:r w:rsidRPr="00277CA4">
              <w:rPr>
                <w:rFonts w:cs="Arial"/>
                <w:bCs/>
                <w:sz w:val="24"/>
                <w:szCs w:val="24"/>
              </w:rPr>
              <w:t>м</w:t>
            </w:r>
            <w:proofErr w:type="gramEnd"/>
            <w:r w:rsidRPr="00277CA4">
              <w:rPr>
                <w:rFonts w:cs="Arial"/>
                <w:bCs/>
                <w:sz w:val="24"/>
                <w:szCs w:val="24"/>
              </w:rPr>
              <w:t>ин.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bCs/>
                <w:sz w:val="24"/>
                <w:szCs w:val="24"/>
              </w:rPr>
              <w:t xml:space="preserve"> По результатам выездного обследования установлено: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bCs/>
                <w:i/>
                <w:sz w:val="24"/>
                <w:szCs w:val="24"/>
              </w:rPr>
              <w:t>(указываются выводы по результатам проведения выездного обследования</w:t>
            </w:r>
            <w:r w:rsidRPr="00277CA4">
              <w:rPr>
                <w:rFonts w:cs="Arial"/>
                <w:i/>
                <w:sz w:val="24"/>
                <w:szCs w:val="24"/>
              </w:rPr>
              <w:t>)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sz w:val="24"/>
                <w:szCs w:val="24"/>
              </w:rPr>
              <w:t>К настоящему акту прилагаются: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sz w:val="24"/>
                <w:szCs w:val="24"/>
              </w:rPr>
              <w:t>1) ...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sz w:val="24"/>
                <w:szCs w:val="24"/>
              </w:rPr>
            </w:pPr>
            <w:r w:rsidRPr="00277CA4">
              <w:rPr>
                <w:rFonts w:cs="Arial"/>
                <w:sz w:val="24"/>
                <w:szCs w:val="24"/>
              </w:rPr>
              <w:t>...</w:t>
            </w:r>
          </w:p>
        </w:tc>
      </w:tr>
      <w:tr w:rsidR="00351058" w:rsidRPr="00277CA4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  <w:r w:rsidRPr="00277CA4">
              <w:rPr>
                <w:rFonts w:cs="Arial"/>
                <w:i/>
                <w:sz w:val="24"/>
                <w:szCs w:val="24"/>
              </w:rPr>
              <w:t>(указываются документы и иные материалы, являющиеся доказательствами нарушения обязательных требований)</w:t>
            </w: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</w:p>
          <w:p w:rsidR="00351058" w:rsidRPr="00277CA4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  <w:tr w:rsidR="00351058" w:rsidRPr="00277CA4" w:rsidTr="00E1612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51058" w:rsidRPr="00277CA4" w:rsidRDefault="00351058" w:rsidP="00E1612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</w:tcPr>
          <w:p w:rsidR="00351058" w:rsidRPr="00277CA4" w:rsidRDefault="00351058" w:rsidP="00E1612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011" w:type="dxa"/>
          </w:tcPr>
          <w:p w:rsidR="00351058" w:rsidRPr="00277CA4" w:rsidRDefault="00351058" w:rsidP="00E1612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277CA4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351058" w:rsidRPr="00277CA4" w:rsidTr="00E1612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51058" w:rsidRPr="00277CA4" w:rsidRDefault="00351058" w:rsidP="00E16127">
            <w:pPr>
              <w:pStyle w:val="ConsPlusNormal"/>
              <w:rPr>
                <w:color w:val="000000"/>
                <w:sz w:val="24"/>
                <w:szCs w:val="24"/>
                <w:vertAlign w:val="superscript"/>
              </w:rPr>
            </w:pPr>
            <w:r w:rsidRPr="00277CA4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51058" w:rsidRPr="00277CA4" w:rsidRDefault="00351058" w:rsidP="00E1612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77CA4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51058" w:rsidRPr="00277CA4" w:rsidRDefault="00351058" w:rsidP="00E1612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77CA4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51058" w:rsidRPr="00277CA4" w:rsidRDefault="00351058" w:rsidP="0035105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51058" w:rsidRPr="00277CA4" w:rsidRDefault="00351058" w:rsidP="0035105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51058" w:rsidRPr="00277CA4" w:rsidRDefault="00351058" w:rsidP="0035105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77CA4">
        <w:rPr>
          <w:rFonts w:eastAsiaTheme="minorEastAsia" w:cs="Arial"/>
          <w:color w:val="auto"/>
          <w:sz w:val="24"/>
          <w:szCs w:val="24"/>
        </w:rPr>
        <w:t xml:space="preserve">    </w:t>
      </w:r>
    </w:p>
    <w:p w:rsidR="00351058" w:rsidRPr="00277CA4" w:rsidRDefault="00351058" w:rsidP="00351058">
      <w:pPr>
        <w:rPr>
          <w:rFonts w:cs="Arial"/>
          <w:sz w:val="24"/>
          <w:szCs w:val="24"/>
        </w:rPr>
      </w:pPr>
    </w:p>
    <w:p w:rsidR="00351058" w:rsidRPr="00277CA4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bCs/>
          <w:sz w:val="24"/>
          <w:szCs w:val="24"/>
        </w:rPr>
      </w:pPr>
    </w:p>
    <w:p w:rsidR="00351058" w:rsidRPr="00277CA4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bCs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351058" w:rsidRPr="00277CA4" w:rsidRDefault="00351058" w:rsidP="00351058">
      <w:pPr>
        <w:widowControl/>
        <w:ind w:left="4536"/>
        <w:rPr>
          <w:rFonts w:cs="Arial"/>
          <w:sz w:val="24"/>
          <w:szCs w:val="24"/>
        </w:rPr>
      </w:pP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07711A" w:rsidRPr="00277CA4" w:rsidRDefault="0007711A" w:rsidP="00E67704">
      <w:pPr>
        <w:pStyle w:val="ConsPlusNormal"/>
        <w:jc w:val="right"/>
        <w:outlineLvl w:val="1"/>
        <w:rPr>
          <w:sz w:val="24"/>
          <w:szCs w:val="24"/>
        </w:rPr>
      </w:pPr>
    </w:p>
    <w:p w:rsidR="0007711A" w:rsidRPr="00277CA4" w:rsidRDefault="0007711A" w:rsidP="00E67704">
      <w:pPr>
        <w:pStyle w:val="ConsPlusNormal"/>
        <w:jc w:val="right"/>
        <w:outlineLvl w:val="1"/>
        <w:rPr>
          <w:sz w:val="24"/>
          <w:szCs w:val="24"/>
        </w:rPr>
      </w:pPr>
    </w:p>
    <w:p w:rsidR="0007711A" w:rsidRPr="00277CA4" w:rsidRDefault="0007711A" w:rsidP="00E67704">
      <w:pPr>
        <w:pStyle w:val="ConsPlusNormal"/>
        <w:jc w:val="right"/>
        <w:outlineLvl w:val="1"/>
        <w:rPr>
          <w:sz w:val="24"/>
          <w:szCs w:val="24"/>
        </w:rPr>
      </w:pPr>
    </w:p>
    <w:p w:rsidR="005D6F4E" w:rsidRPr="00277CA4" w:rsidRDefault="005D6F4E" w:rsidP="0007711A">
      <w:pPr>
        <w:pStyle w:val="ConsPlusNormal"/>
        <w:jc w:val="right"/>
        <w:outlineLvl w:val="1"/>
        <w:rPr>
          <w:sz w:val="24"/>
          <w:szCs w:val="24"/>
        </w:rPr>
      </w:pPr>
      <w:r w:rsidRPr="00277CA4">
        <w:rPr>
          <w:sz w:val="24"/>
          <w:szCs w:val="24"/>
        </w:rPr>
        <w:t>Приложение 3</w:t>
      </w:r>
    </w:p>
    <w:p w:rsidR="005D6F4E" w:rsidRPr="00277CA4" w:rsidRDefault="005D6F4E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к Положению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о муниципальном контроле</w:t>
      </w:r>
    </w:p>
    <w:p w:rsidR="005D6F4E" w:rsidRPr="00277CA4" w:rsidRDefault="005D6F4E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в сфере благоустройства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городского округа</w:t>
      </w:r>
    </w:p>
    <w:p w:rsidR="005D6F4E" w:rsidRPr="00277CA4" w:rsidRDefault="005D6F4E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город Михайловка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Волгоградской области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bookmarkStart w:id="15" w:name="P534"/>
      <w:bookmarkEnd w:id="15"/>
      <w:r w:rsidRPr="00277CA4">
        <w:rPr>
          <w:sz w:val="24"/>
          <w:szCs w:val="24"/>
        </w:rPr>
        <w:t>КЛЮЧЕВЫЕ ПОКАЗАТЕЛИ ВИДА КОНТРОЛЯ И ИХ ЦЕЛЕВЫЕ ЗНАЧЕНИЯ,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ИНДИКАТИВНЫЕ ПОКАЗАТЕЛИ ДЛЯ МУНИЦИПАЛЬНОГО КОНТРОЛЯ В СФЕРЕ</w:t>
      </w:r>
      <w:r w:rsidR="00351058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БЛАГОУСТРОЙСТВА ГОРОДСКОГО ОКРУГА ГОРОД МИХАЙЛОВКА</w:t>
      </w:r>
    </w:p>
    <w:p w:rsidR="005D6F4E" w:rsidRPr="00277CA4" w:rsidRDefault="005D6F4E" w:rsidP="00E67704">
      <w:pPr>
        <w:pStyle w:val="ConsPlusTitle"/>
        <w:jc w:val="center"/>
        <w:rPr>
          <w:sz w:val="24"/>
          <w:szCs w:val="24"/>
        </w:rPr>
      </w:pPr>
      <w:r w:rsidRPr="00277CA4">
        <w:rPr>
          <w:sz w:val="24"/>
          <w:szCs w:val="24"/>
        </w:rPr>
        <w:t>ВОЛГОГРАДСКОЙ ОБЛАСТИ</w:t>
      </w:r>
    </w:p>
    <w:p w:rsidR="005D6F4E" w:rsidRPr="00277CA4" w:rsidRDefault="005D6F4E" w:rsidP="00E67704">
      <w:pPr>
        <w:pStyle w:val="ConsPlusNormal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1. Ключевые показатели и их целевые значения: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Доля отмененных результатов контрольных мероприятий - 0%.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воздействия, - 5%.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Доля вынесенных решений о назначении административного наказания по материалам контрольного органа - 95%.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30">
        <w:r w:rsidRPr="00277CA4">
          <w:rPr>
            <w:sz w:val="24"/>
            <w:szCs w:val="24"/>
          </w:rPr>
          <w:t>статей 2.7</w:t>
        </w:r>
      </w:hyperlink>
      <w:r w:rsidRPr="00277CA4">
        <w:rPr>
          <w:sz w:val="24"/>
          <w:szCs w:val="24"/>
        </w:rPr>
        <w:t xml:space="preserve"> и </w:t>
      </w:r>
      <w:hyperlink r:id="rId31">
        <w:r w:rsidRPr="00277CA4">
          <w:rPr>
            <w:sz w:val="24"/>
            <w:szCs w:val="24"/>
          </w:rPr>
          <w:t>2.9</w:t>
        </w:r>
      </w:hyperlink>
      <w:r w:rsidRPr="00277CA4">
        <w:rPr>
          <w:sz w:val="24"/>
          <w:szCs w:val="24"/>
        </w:rPr>
        <w:t xml:space="preserve"> Кодекса Российской Федерации об административных правонарушениях, - 0%.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2. Индикативные показатели: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количество предостережений о недопустимости нарушения обязательных </w:t>
      </w:r>
      <w:r w:rsidRPr="00277CA4">
        <w:rPr>
          <w:sz w:val="24"/>
          <w:szCs w:val="24"/>
        </w:rPr>
        <w:lastRenderedPageBreak/>
        <w:t>требований, объявленных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сумма административных штрафов, наложенных по результатам контрольных мероприятий,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общее количество учтенных объектов контроля на конец отчетного периода;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учтенных контролируемых лиц на конец отчетного периода;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общее количество жалоб, поданных контролируемыми лицами в досудебном порядке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 xml:space="preserve">количество жалоб, поданных контролируемыми лицами в досудебном порядке, по </w:t>
      </w:r>
      <w:proofErr w:type="gramStart"/>
      <w:r w:rsidRPr="00277CA4">
        <w:rPr>
          <w:sz w:val="24"/>
          <w:szCs w:val="24"/>
        </w:rPr>
        <w:t>итогам</w:t>
      </w:r>
      <w:proofErr w:type="gramEnd"/>
      <w:r w:rsidRPr="00277CA4">
        <w:rPr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D6F4E" w:rsidRPr="00277CA4" w:rsidRDefault="005D6F4E" w:rsidP="00E67704">
      <w:pPr>
        <w:pStyle w:val="ConsPlusNormal"/>
        <w:ind w:firstLine="540"/>
        <w:jc w:val="both"/>
        <w:rPr>
          <w:sz w:val="24"/>
          <w:szCs w:val="24"/>
        </w:rPr>
      </w:pPr>
      <w:r w:rsidRPr="00277CA4">
        <w:rPr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5D6F4E" w:rsidRPr="00277CA4" w:rsidRDefault="005D6F4E" w:rsidP="00E67704">
      <w:pPr>
        <w:pStyle w:val="ConsPlusNormal"/>
        <w:jc w:val="both"/>
        <w:rPr>
          <w:sz w:val="24"/>
          <w:szCs w:val="24"/>
        </w:rPr>
      </w:pPr>
    </w:p>
    <w:p w:rsidR="00351058" w:rsidRPr="00277CA4" w:rsidRDefault="00351058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C80A2F" w:rsidRPr="00277CA4" w:rsidRDefault="00C80A2F" w:rsidP="00E67704">
      <w:pPr>
        <w:pStyle w:val="ConsPlusNormal"/>
        <w:jc w:val="both"/>
        <w:rPr>
          <w:sz w:val="24"/>
          <w:szCs w:val="24"/>
        </w:rPr>
      </w:pPr>
    </w:p>
    <w:p w:rsidR="0007711A" w:rsidRPr="00277CA4" w:rsidRDefault="0007711A" w:rsidP="00351058">
      <w:pPr>
        <w:pStyle w:val="ConsPlusNormal"/>
        <w:jc w:val="right"/>
        <w:outlineLvl w:val="1"/>
        <w:rPr>
          <w:sz w:val="24"/>
          <w:szCs w:val="24"/>
          <w:highlight w:val="cyan"/>
        </w:rPr>
      </w:pPr>
    </w:p>
    <w:p w:rsidR="0007711A" w:rsidRPr="00277CA4" w:rsidRDefault="0007711A" w:rsidP="00351058">
      <w:pPr>
        <w:pStyle w:val="ConsPlusNormal"/>
        <w:jc w:val="right"/>
        <w:outlineLvl w:val="1"/>
        <w:rPr>
          <w:sz w:val="24"/>
          <w:szCs w:val="24"/>
          <w:highlight w:val="cyan"/>
        </w:rPr>
      </w:pPr>
    </w:p>
    <w:p w:rsidR="0007711A" w:rsidRPr="00277CA4" w:rsidRDefault="0007711A" w:rsidP="00351058">
      <w:pPr>
        <w:pStyle w:val="ConsPlusNormal"/>
        <w:jc w:val="right"/>
        <w:outlineLvl w:val="1"/>
        <w:rPr>
          <w:sz w:val="24"/>
          <w:szCs w:val="24"/>
          <w:highlight w:val="cyan"/>
        </w:rPr>
      </w:pPr>
    </w:p>
    <w:p w:rsidR="0007711A" w:rsidRPr="00277CA4" w:rsidRDefault="0007711A" w:rsidP="00351058">
      <w:pPr>
        <w:pStyle w:val="ConsPlusNormal"/>
        <w:jc w:val="right"/>
        <w:outlineLvl w:val="1"/>
        <w:rPr>
          <w:sz w:val="24"/>
          <w:szCs w:val="24"/>
          <w:highlight w:val="cyan"/>
        </w:rPr>
      </w:pPr>
    </w:p>
    <w:p w:rsidR="0007711A" w:rsidRPr="00277CA4" w:rsidRDefault="0007711A" w:rsidP="00351058">
      <w:pPr>
        <w:pStyle w:val="ConsPlusNormal"/>
        <w:jc w:val="right"/>
        <w:outlineLvl w:val="1"/>
        <w:rPr>
          <w:sz w:val="24"/>
          <w:szCs w:val="24"/>
          <w:highlight w:val="cyan"/>
        </w:rPr>
      </w:pPr>
    </w:p>
    <w:p w:rsidR="00351058" w:rsidRPr="00277CA4" w:rsidRDefault="00351058" w:rsidP="0007711A">
      <w:pPr>
        <w:pStyle w:val="ConsPlusNormal"/>
        <w:jc w:val="right"/>
        <w:outlineLvl w:val="1"/>
        <w:rPr>
          <w:sz w:val="24"/>
          <w:szCs w:val="24"/>
        </w:rPr>
      </w:pPr>
      <w:r w:rsidRPr="00277CA4">
        <w:rPr>
          <w:sz w:val="24"/>
          <w:szCs w:val="24"/>
        </w:rPr>
        <w:t>Приложение 4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к Положению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о муниципальном контроле</w:t>
      </w:r>
    </w:p>
    <w:p w:rsidR="00351058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в сфере благоустройства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городского округа</w:t>
      </w:r>
    </w:p>
    <w:p w:rsidR="005D6F4E" w:rsidRPr="00277CA4" w:rsidRDefault="00351058" w:rsidP="0007711A">
      <w:pPr>
        <w:pStyle w:val="ConsPlusNormal"/>
        <w:jc w:val="right"/>
        <w:rPr>
          <w:sz w:val="24"/>
          <w:szCs w:val="24"/>
        </w:rPr>
      </w:pPr>
      <w:r w:rsidRPr="00277CA4">
        <w:rPr>
          <w:sz w:val="24"/>
          <w:szCs w:val="24"/>
        </w:rPr>
        <w:t>город Михайловка</w:t>
      </w:r>
      <w:r w:rsidR="0007711A" w:rsidRPr="00277CA4">
        <w:rPr>
          <w:sz w:val="24"/>
          <w:szCs w:val="24"/>
        </w:rPr>
        <w:t xml:space="preserve"> </w:t>
      </w:r>
      <w:r w:rsidRPr="00277CA4">
        <w:rPr>
          <w:sz w:val="24"/>
          <w:szCs w:val="24"/>
        </w:rPr>
        <w:t>Волгоградской области</w:t>
      </w:r>
    </w:p>
    <w:p w:rsidR="00351058" w:rsidRPr="00277CA4" w:rsidRDefault="00351058" w:rsidP="00351058">
      <w:pPr>
        <w:pStyle w:val="ConsPlusNormal"/>
        <w:jc w:val="right"/>
        <w:rPr>
          <w:sz w:val="24"/>
          <w:szCs w:val="24"/>
        </w:rPr>
      </w:pPr>
    </w:p>
    <w:p w:rsidR="00351058" w:rsidRPr="00277CA4" w:rsidRDefault="00351058" w:rsidP="00351058">
      <w:pPr>
        <w:pStyle w:val="ConsPlusNormal"/>
        <w:jc w:val="center"/>
        <w:rPr>
          <w:b/>
          <w:sz w:val="24"/>
          <w:szCs w:val="24"/>
        </w:rPr>
      </w:pPr>
    </w:p>
    <w:p w:rsidR="00351058" w:rsidRPr="00277CA4" w:rsidRDefault="00351058" w:rsidP="00351058">
      <w:pPr>
        <w:pStyle w:val="ConsPlusNormal"/>
        <w:jc w:val="center"/>
        <w:rPr>
          <w:b/>
          <w:sz w:val="24"/>
          <w:szCs w:val="24"/>
          <w:shd w:val="clear" w:color="auto" w:fill="F1C100"/>
        </w:rPr>
      </w:pPr>
      <w:r w:rsidRPr="00277CA4">
        <w:rPr>
          <w:b/>
          <w:sz w:val="24"/>
          <w:szCs w:val="24"/>
        </w:rPr>
        <w:t>Перечень индикаторов риска</w:t>
      </w:r>
    </w:p>
    <w:p w:rsidR="00351058" w:rsidRPr="00277CA4" w:rsidRDefault="00351058" w:rsidP="00351058">
      <w:pPr>
        <w:pStyle w:val="ConsPlusNormal"/>
        <w:jc w:val="center"/>
        <w:rPr>
          <w:b/>
          <w:sz w:val="24"/>
          <w:szCs w:val="24"/>
        </w:rPr>
      </w:pPr>
      <w:r w:rsidRPr="00277CA4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 городского округа</w:t>
      </w:r>
    </w:p>
    <w:p w:rsidR="00351058" w:rsidRPr="00277CA4" w:rsidRDefault="00351058" w:rsidP="00351058">
      <w:pPr>
        <w:pStyle w:val="ConsPlusNormal"/>
        <w:jc w:val="center"/>
        <w:rPr>
          <w:b/>
          <w:sz w:val="24"/>
          <w:szCs w:val="24"/>
        </w:rPr>
      </w:pPr>
      <w:r w:rsidRPr="00277CA4">
        <w:rPr>
          <w:b/>
          <w:sz w:val="24"/>
          <w:szCs w:val="24"/>
        </w:rPr>
        <w:t>город Михайловка Волгоградской области</w:t>
      </w:r>
    </w:p>
    <w:p w:rsidR="00351058" w:rsidRPr="00277CA4" w:rsidRDefault="00351058" w:rsidP="00351058">
      <w:pPr>
        <w:pStyle w:val="ConsPlusNormal"/>
        <w:jc w:val="center"/>
        <w:rPr>
          <w:b/>
          <w:sz w:val="24"/>
          <w:szCs w:val="24"/>
        </w:rPr>
      </w:pPr>
    </w:p>
    <w:p w:rsidR="00351058" w:rsidRPr="00277CA4" w:rsidRDefault="00351058" w:rsidP="00351058">
      <w:pPr>
        <w:pStyle w:val="ConsPlusNormal"/>
        <w:jc w:val="right"/>
        <w:rPr>
          <w:sz w:val="24"/>
          <w:szCs w:val="24"/>
        </w:rPr>
      </w:pPr>
    </w:p>
    <w:p w:rsidR="00A033A5" w:rsidRPr="00277CA4" w:rsidRDefault="00A033A5" w:rsidP="00A033A5">
      <w:pPr>
        <w:pStyle w:val="a8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277CA4">
        <w:rPr>
          <w:rFonts w:ascii="Arial" w:hAnsi="Arial" w:cs="Arial"/>
          <w:color w:val="333333"/>
        </w:rPr>
        <w:t xml:space="preserve">1) выявление </w:t>
      </w:r>
      <w:proofErr w:type="gramStart"/>
      <w:r w:rsidRPr="00277CA4">
        <w:rPr>
          <w:rFonts w:ascii="Arial" w:hAnsi="Arial" w:cs="Arial"/>
          <w:color w:val="333333"/>
        </w:rPr>
        <w:t>признаков нарушения Правил благоустройства территории муниципального образования</w:t>
      </w:r>
      <w:proofErr w:type="gramEnd"/>
      <w:r w:rsidRPr="00277CA4">
        <w:rPr>
          <w:rFonts w:ascii="Arial" w:hAnsi="Arial" w:cs="Arial"/>
          <w:color w:val="333333"/>
        </w:rPr>
        <w:t>;</w:t>
      </w:r>
    </w:p>
    <w:p w:rsidR="00A033A5" w:rsidRPr="00277CA4" w:rsidRDefault="00A033A5" w:rsidP="00A033A5">
      <w:pPr>
        <w:pStyle w:val="a8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277CA4">
        <w:rPr>
          <w:rFonts w:ascii="Arial" w:hAnsi="Arial" w:cs="Arial"/>
          <w:color w:val="333333"/>
        </w:rPr>
        <w:t xml:space="preserve">2) поступление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277CA4">
        <w:rPr>
          <w:rFonts w:ascii="Arial" w:hAnsi="Arial" w:cs="Arial"/>
          <w:color w:val="333333"/>
        </w:rPr>
        <w:t>нарушения Правил благоустройства территории муниципального образования</w:t>
      </w:r>
      <w:proofErr w:type="gramEnd"/>
      <w:r w:rsidRPr="00277CA4">
        <w:rPr>
          <w:rFonts w:ascii="Arial" w:hAnsi="Arial" w:cs="Arial"/>
          <w:color w:val="333333"/>
        </w:rPr>
        <w:t xml:space="preserve"> и риска причинения вреда (ущерба) охраняемым законом ценностям;</w:t>
      </w:r>
    </w:p>
    <w:p w:rsidR="00A033A5" w:rsidRPr="00277CA4" w:rsidRDefault="00A033A5" w:rsidP="00A033A5">
      <w:pPr>
        <w:pStyle w:val="a8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277CA4">
        <w:rPr>
          <w:rFonts w:ascii="Arial" w:hAnsi="Arial" w:cs="Arial"/>
          <w:color w:val="333333"/>
        </w:rPr>
        <w:t xml:space="preserve">3)  </w:t>
      </w:r>
      <w:r w:rsidR="00B309B5" w:rsidRPr="00277CA4">
        <w:rPr>
          <w:rFonts w:ascii="Arial" w:hAnsi="Arial" w:cs="Arial"/>
          <w:color w:val="333333"/>
          <w:shd w:val="clear" w:color="auto" w:fill="FFFFFF"/>
        </w:rPr>
        <w:t>отсутствие информации об исполнении</w:t>
      </w:r>
      <w:r w:rsidR="00B309B5" w:rsidRPr="00277CA4">
        <w:rPr>
          <w:rFonts w:ascii="Arial" w:hAnsi="Arial" w:cs="Arial"/>
          <w:color w:val="333333"/>
        </w:rPr>
        <w:t xml:space="preserve"> </w:t>
      </w:r>
      <w:r w:rsidRPr="00277CA4">
        <w:rPr>
          <w:rFonts w:ascii="Arial" w:hAnsi="Arial" w:cs="Arial"/>
          <w:color w:val="333333"/>
        </w:rPr>
        <w:t>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C6FE2" w:rsidRPr="00277CA4" w:rsidRDefault="00DC6FE2" w:rsidP="00E67704">
      <w:pPr>
        <w:rPr>
          <w:rFonts w:cs="Arial"/>
          <w:sz w:val="24"/>
          <w:szCs w:val="24"/>
        </w:rPr>
      </w:pPr>
    </w:p>
    <w:sectPr w:rsidR="00DC6FE2" w:rsidRPr="00277CA4" w:rsidSect="005D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4E"/>
    <w:rsid w:val="000022DE"/>
    <w:rsid w:val="0004667A"/>
    <w:rsid w:val="0007711A"/>
    <w:rsid w:val="001E7B28"/>
    <w:rsid w:val="00277CA4"/>
    <w:rsid w:val="002A696D"/>
    <w:rsid w:val="0030099D"/>
    <w:rsid w:val="00351058"/>
    <w:rsid w:val="0040276A"/>
    <w:rsid w:val="004C3690"/>
    <w:rsid w:val="00560363"/>
    <w:rsid w:val="005D6F4E"/>
    <w:rsid w:val="006555E2"/>
    <w:rsid w:val="007923B3"/>
    <w:rsid w:val="00817EB9"/>
    <w:rsid w:val="008426DF"/>
    <w:rsid w:val="008A167F"/>
    <w:rsid w:val="008C2B2B"/>
    <w:rsid w:val="009745A8"/>
    <w:rsid w:val="00981313"/>
    <w:rsid w:val="00A033A5"/>
    <w:rsid w:val="00A63116"/>
    <w:rsid w:val="00AF4D51"/>
    <w:rsid w:val="00B309B5"/>
    <w:rsid w:val="00C41D72"/>
    <w:rsid w:val="00C647A1"/>
    <w:rsid w:val="00C80A2F"/>
    <w:rsid w:val="00CE0BD3"/>
    <w:rsid w:val="00D102E2"/>
    <w:rsid w:val="00D66D32"/>
    <w:rsid w:val="00D820D3"/>
    <w:rsid w:val="00DC6FE2"/>
    <w:rsid w:val="00E16127"/>
    <w:rsid w:val="00E67704"/>
    <w:rsid w:val="00E86613"/>
    <w:rsid w:val="00EC1EFE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D6F4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link w:val="ConsPlusNonformat1"/>
    <w:qFormat/>
    <w:rsid w:val="005D6F4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link w:val="ConsPlusTitle1"/>
    <w:qFormat/>
    <w:rsid w:val="005D6F4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6F4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0276A"/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link w:val="a4"/>
    <w:qFormat/>
    <w:rsid w:val="00AF4D51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AF4D51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E67704"/>
    <w:rPr>
      <w:color w:val="0000FF"/>
      <w:u w:val="single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67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onsPlusTitle1">
    <w:name w:val="ConsPlusTitle1"/>
    <w:link w:val="ConsPlusTitle"/>
    <w:qFormat/>
    <w:locked/>
    <w:rsid w:val="00E67704"/>
    <w:rPr>
      <w:rFonts w:ascii="Arial" w:eastAsiaTheme="minorEastAsia" w:hAnsi="Arial" w:cs="Arial"/>
      <w:b/>
      <w:sz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351058"/>
    <w:rPr>
      <w:rFonts w:ascii="Courier New" w:eastAsiaTheme="minorEastAsia" w:hAnsi="Courier New" w:cs="Courier New"/>
      <w:sz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033A5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29CBC1B718EC64BD9C663F2DFC04A2080625C39A951CEB59DC050BBD82B8CAD88A7BD4S012F" TargetMode="External"/><Relationship Id="rId13" Type="http://schemas.openxmlformats.org/officeDocument/2006/relationships/hyperlink" Target="consultantplus://offline/ref=C33B45F2FC3BD45A1FEA29CBC1B718EC64BF9D60302CFC04A2080625C39A951CF959840909BE9BBFC9CDDC2A92553F905DB77383E504A75FS01FF" TargetMode="External"/><Relationship Id="rId18" Type="http://schemas.openxmlformats.org/officeDocument/2006/relationships/hyperlink" Target="consultantplus://offline/ref=C33B45F2FC3BD45A1FEA29CBC1B718EC64BF9D60302CFC04A2080625C39A951CEB59DC050BBD82B8CAD88A7BD4S012F" TargetMode="External"/><Relationship Id="rId26" Type="http://schemas.openxmlformats.org/officeDocument/2006/relationships/hyperlink" Target="consultantplus://offline/ref=C33B45F2FC3BD45A1FEA29CBC1B718EC64BD9C663F2DFC04A2080625C39A951CF959840909BE9ABCC2CDDC2A92553F905DB77383E504A75FS01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B45F2FC3BD45A1FEA29CBC1B718EC64BD9C663F2DFC04A2080625C39A951CF959840909BE9ABAC3CDDC2A92553F905DB77383E504A75FS01FF" TargetMode="External"/><Relationship Id="rId7" Type="http://schemas.openxmlformats.org/officeDocument/2006/relationships/hyperlink" Target="consultantplus://offline/ref=C33B45F2FC3BD45A1FEA37C6D7DB47E960B4C06A352FF351FF5A00729CCA9349B919825C4AFA91B8CBC6887AD30B66C31AFC7F80F818A65C13E7614ESA16F" TargetMode="External"/><Relationship Id="rId12" Type="http://schemas.openxmlformats.org/officeDocument/2006/relationships/hyperlink" Target="consultantplus://offline/ref=C33B45F2FC3BD45A1FEA29CBC1B718EC64BD9C663F2DFC04A2080625C39A951CF959840909BE99B8C9CDDC2A92553F905DB77383E504A75FS01FF" TargetMode="External"/><Relationship Id="rId17" Type="http://schemas.openxmlformats.org/officeDocument/2006/relationships/hyperlink" Target="consultantplus://offline/ref=C33B45F2FC3BD45A1FEA29CBC1B718EC64BD9C663F2DFC04A2080625C39A951CF959840909BF9DBECDCDDC2A92553F905DB77383E504A75FS01FF" TargetMode="External"/><Relationship Id="rId25" Type="http://schemas.openxmlformats.org/officeDocument/2006/relationships/hyperlink" Target="consultantplus://offline/ref=C33B45F2FC3BD45A1FEA29CBC1B718EC64BD96633729FC04A2080625C39A951CEB59DC050BBD82B8CAD88A7BD4S012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B45F2FC3BD45A1FEA29CBC1B718EC64BD9C663F2DFC04A2080625C39A951CEB59DC050BBD82B8CAD88A7BD4S012F" TargetMode="External"/><Relationship Id="rId20" Type="http://schemas.openxmlformats.org/officeDocument/2006/relationships/hyperlink" Target="consultantplus://offline/ref=C33B45F2FC3BD45A1FEA29CBC1B718EC64BD9C663F2DFC04A2080625C39A951CF959840909BE9ABACDCDDC2A92553F905DB77383E504A75FS01FF" TargetMode="External"/><Relationship Id="rId29" Type="http://schemas.openxmlformats.org/officeDocument/2006/relationships/hyperlink" Target="consultantplus://offline/ref=C33B45F2FC3BD45A1FEA29CBC1B718EC64BD9C663F2DFC04A2080625C39A951CF959840909BF9DBDC9CDDC2A92553F905DB77383E504A75FS01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ECDFC56B77848F1DD85A687B4668DF317AF7E6B8ABF784DA661837B314663842A868DAF47B1242DC7810833852EA39DA618A929450D17782A6AFB03g2G" TargetMode="External"/><Relationship Id="rId11" Type="http://schemas.openxmlformats.org/officeDocument/2006/relationships/hyperlink" Target="consultantplus://offline/ref=C33B45F2FC3BD45A1FEA29CBC1B718EC64BD9C663F2DFC04A2080625C39A951CEB59DC050BBD82B8CAD88A7BD4S012F" TargetMode="External"/><Relationship Id="rId24" Type="http://schemas.openxmlformats.org/officeDocument/2006/relationships/hyperlink" Target="consultantplus://offline/ref=C33B45F2FC3BD45A1FEA29CBC1B718EC64BD9C663F2DFC04A2080625C39A951CF959840909BF9DBBC3CDDC2A92553F905DB77383E504A75FS01F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5" Type="http://schemas.openxmlformats.org/officeDocument/2006/relationships/hyperlink" Target="consultantplus://offline/ref=C33B45F2FC3BD45A1FEA29CBC1B718EC64BD9C663F2DFC04A2080625C39A951CF959840909BF9EBFCCCDDC2A92553F905DB77383E504A75FS01FF" TargetMode="External"/><Relationship Id="rId23" Type="http://schemas.openxmlformats.org/officeDocument/2006/relationships/hyperlink" Target="consultantplus://offline/ref=C33B45F2FC3BD45A1FEA29CBC1B718EC64BD9C663F2DFC04A2080625C39A951CF959840909BF9DBBCCCDDC2A92553F905DB77383E504A75FS01FF" TargetMode="External"/><Relationship Id="rId28" Type="http://schemas.openxmlformats.org/officeDocument/2006/relationships/hyperlink" Target="consultantplus://offline/ref=C33B45F2FC3BD45A1FEA29CBC1B718EC64BD9C663F2DFC04A2080625C39A951CF959840909BF9EBFC8CDDC2A92553F905DB77383E504A75FS01FF" TargetMode="External"/><Relationship Id="rId10" Type="http://schemas.openxmlformats.org/officeDocument/2006/relationships/hyperlink" Target="consultantplus://offline/ref=C33B45F2FC3BD45A1FEA29CBC1B718EC64BF9A663E2EFC04A2080625C39A951CEB59DC050BBD82B8CAD88A7BD4S012F" TargetMode="External"/><Relationship Id="rId19" Type="http://schemas.openxmlformats.org/officeDocument/2006/relationships/hyperlink" Target="consultantplus://offline/ref=C33B45F2FC3BD45A1FEA29CBC1B718EC64BD9C663F2DFC04A2080625C39A951CF959840909BE9EBBCECDDC2A92553F905DB77383E504A75FS01FF" TargetMode="External"/><Relationship Id="rId31" Type="http://schemas.openxmlformats.org/officeDocument/2006/relationships/hyperlink" Target="consultantplus://offline/ref=C33B45F2FC3BD45A1FEA29CBC1B718EC64BC9E623E22FC04A2080625C39A951CF959840909BE9CBFCFCDDC2A92553F905DB77383E504A75FS01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3B45F2FC3BD45A1FEA29CBC1B718EC64BD9C663F2DFC04A2080625C39A951CEB59DC050BBD82B8CAD88A7BD4S012F" TargetMode="External"/><Relationship Id="rId14" Type="http://schemas.openxmlformats.org/officeDocument/2006/relationships/hyperlink" Target="consultantplus://offline/ref=C33B45F2FC3BD45A1FEA29CBC1B718EC63BE9A6F352BFC04A2080625C39A951CEB59DC050BBD82B8CAD88A7BD4S012F" TargetMode="External"/><Relationship Id="rId22" Type="http://schemas.openxmlformats.org/officeDocument/2006/relationships/hyperlink" Target="consultantplus://offline/ref=C33B45F2FC3BD45A1FEA29CBC1B718EC64BD9C663F2DFC04A2080625C39A951CF959840909BF9DB1CCCDDC2A92553F905DB77383E504A75FS01FF" TargetMode="External"/><Relationship Id="rId27" Type="http://schemas.openxmlformats.org/officeDocument/2006/relationships/hyperlink" Target="consultantplus://offline/ref=C33B45F2FC3BD45A1FEA29CBC1B718EC64BD9C663F2DFC04A2080625C39A951CF959840909BE95B0C2CDDC2A92553F905DB77383E504A75FS01FF" TargetMode="External"/><Relationship Id="rId30" Type="http://schemas.openxmlformats.org/officeDocument/2006/relationships/hyperlink" Target="consultantplus://offline/ref=C33B45F2FC3BD45A1FEA29CBC1B718EC64BC9E623E22FC04A2080625C39A951CF959840909BE9CBFCBCDDC2A92553F905DB77383E504A75FS0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26</Pages>
  <Words>10255</Words>
  <Characters>58459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Мгарь</dc:creator>
  <cp:lastModifiedBy>1111111111</cp:lastModifiedBy>
  <cp:revision>9</cp:revision>
  <cp:lastPrinted>2022-12-22T11:34:00Z</cp:lastPrinted>
  <dcterms:created xsi:type="dcterms:W3CDTF">2022-11-23T05:53:00Z</dcterms:created>
  <dcterms:modified xsi:type="dcterms:W3CDTF">2023-01-11T09:10:00Z</dcterms:modified>
</cp:coreProperties>
</file>