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B1" w:rsidRDefault="00A13CB1" w:rsidP="00A13C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</w:t>
      </w:r>
    </w:p>
    <w:p w:rsidR="00A13CB1" w:rsidRDefault="00A13CB1" w:rsidP="002A14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13CB1" w:rsidRDefault="00A13CB1" w:rsidP="002A14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14CD" w:rsidRPr="0024633E" w:rsidRDefault="002A14CD" w:rsidP="002A14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4CD" w:rsidRPr="0024633E" w:rsidRDefault="002A14CD" w:rsidP="002A14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14CD" w:rsidRPr="0024633E" w:rsidRDefault="002A14CD" w:rsidP="002A14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6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МИХАЙЛОВСКАЯ ГОРОДСКАЯ ДУМА</w:t>
      </w:r>
    </w:p>
    <w:p w:rsidR="002A14CD" w:rsidRPr="0024633E" w:rsidRDefault="002A14CD" w:rsidP="002A14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14CD" w:rsidRPr="0024633E" w:rsidRDefault="002A14CD" w:rsidP="002A14CD">
      <w:pPr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ВОЛГОГРАДСКОЙ ОБЛАСТИ</w:t>
      </w:r>
    </w:p>
    <w:p w:rsidR="002A14CD" w:rsidRPr="0024633E" w:rsidRDefault="002A14CD" w:rsidP="002A14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4CD" w:rsidRPr="0024633E" w:rsidRDefault="002A14CD" w:rsidP="002A14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6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2A14CD" w:rsidRPr="0024633E" w:rsidRDefault="002A14CD" w:rsidP="002A14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4CD" w:rsidRPr="0024633E" w:rsidRDefault="002A14CD" w:rsidP="002A14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14CD" w:rsidRPr="0024633E" w:rsidRDefault="002A14CD" w:rsidP="002A14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6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Принято Михайловской </w:t>
      </w:r>
    </w:p>
    <w:p w:rsidR="002A14CD" w:rsidRPr="0024633E" w:rsidRDefault="002A14CD" w:rsidP="002A14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6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городской Думой                                                             № </w:t>
      </w:r>
    </w:p>
    <w:p w:rsidR="00B54B34" w:rsidRDefault="00B54B34" w:rsidP="00B5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B34" w:rsidRDefault="00B54B34" w:rsidP="00B54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34" w:rsidRDefault="00B54B34" w:rsidP="00B54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работе МУП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Михайловкажилпромгаз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за 20</w:t>
      </w:r>
      <w:r w:rsidR="004A6D3F">
        <w:rPr>
          <w:rFonts w:ascii="Times New Roman" w:hAnsi="Times New Roman" w:cs="Times New Roman"/>
          <w:b/>
          <w:sz w:val="24"/>
          <w:szCs w:val="24"/>
        </w:rPr>
        <w:t>2</w:t>
      </w:r>
      <w:r w:rsidR="00A13CB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54B34" w:rsidRDefault="00B54B34" w:rsidP="00B5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B34" w:rsidRDefault="00B54B34" w:rsidP="00B5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F0BE2">
        <w:rPr>
          <w:rFonts w:ascii="Times New Roman" w:eastAsia="Times New Roman" w:hAnsi="Times New Roman" w:cs="Times New Roman"/>
          <w:sz w:val="24"/>
          <w:szCs w:val="24"/>
        </w:rPr>
        <w:t>Рассмотрев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информацию о работе  </w:t>
      </w:r>
      <w:r w:rsidRPr="00C254D2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C254D2">
        <w:rPr>
          <w:rFonts w:ascii="Times New Roman" w:hAnsi="Times New Roman" w:cs="Times New Roman"/>
          <w:sz w:val="24"/>
          <w:szCs w:val="24"/>
        </w:rPr>
        <w:t>Михайловкажилпромгаз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за 20</w:t>
      </w:r>
      <w:r w:rsidR="004A6D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3CB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год, Михайловская городская Дума  </w:t>
      </w:r>
    </w:p>
    <w:p w:rsidR="00B54B34" w:rsidRDefault="00B54B34" w:rsidP="00B5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B34" w:rsidRDefault="00B54B34" w:rsidP="00B5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B54B34" w:rsidRDefault="00B54B34" w:rsidP="00B54B3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B34" w:rsidRDefault="00B54B34" w:rsidP="00B5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 Отчет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2860E5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2860E5">
        <w:rPr>
          <w:rFonts w:ascii="Times New Roman" w:hAnsi="Times New Roman" w:cs="Times New Roman"/>
          <w:sz w:val="24"/>
          <w:szCs w:val="24"/>
        </w:rPr>
        <w:t>Михайловкажилпромгаз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A13CB1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принять к сведению (прилагается).</w:t>
      </w:r>
    </w:p>
    <w:p w:rsidR="00B54B34" w:rsidRDefault="00B54B34" w:rsidP="00B54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B34" w:rsidRDefault="00B54B34" w:rsidP="00B54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B34" w:rsidRDefault="00B54B34" w:rsidP="00B54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B34" w:rsidRDefault="00B54B34" w:rsidP="00B54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4B34" w:rsidRDefault="00B54B34" w:rsidP="00B54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7DE1" w:rsidRPr="00BB7DE1" w:rsidRDefault="00A13CB1" w:rsidP="00BB7D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</w:t>
      </w:r>
      <w:r w:rsidR="00BB7DE1" w:rsidRPr="00BB7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ь</w:t>
      </w:r>
      <w:r w:rsidR="00BB7DE1" w:rsidRPr="00BB7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BB7DE1" w:rsidRPr="00BB7DE1" w:rsidRDefault="00BB7DE1" w:rsidP="00BB7D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B7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Михайловской городской Думы</w:t>
      </w:r>
    </w:p>
    <w:p w:rsidR="00BB7DE1" w:rsidRPr="00BB7DE1" w:rsidRDefault="00BB7DE1" w:rsidP="00BB7D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B7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Волгоградской области                                                                                </w:t>
      </w:r>
      <w:r w:rsidR="00A13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В.Н.Гудков</w:t>
      </w:r>
    </w:p>
    <w:p w:rsidR="00BB7DE1" w:rsidRPr="00BB7DE1" w:rsidRDefault="00BB7DE1" w:rsidP="00BB7D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B7DE1" w:rsidRPr="00BB7DE1" w:rsidRDefault="00BB7DE1" w:rsidP="00BB7D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B7DE1" w:rsidRPr="00BB7DE1" w:rsidRDefault="00A13CB1" w:rsidP="00BB7D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__________ </w:t>
      </w:r>
      <w:r w:rsidR="00BB7DE1" w:rsidRPr="00BB7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</w:t>
      </w:r>
      <w:r w:rsidR="00BB7DE1" w:rsidRPr="00BB7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г.</w:t>
      </w:r>
    </w:p>
    <w:p w:rsidR="00BB7DE1" w:rsidRPr="00BB7DE1" w:rsidRDefault="00BB7DE1" w:rsidP="00BB7D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B7DE1" w:rsidRPr="00BB7DE1" w:rsidRDefault="00BB7DE1" w:rsidP="00BB7D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54B34" w:rsidRDefault="00B54B34" w:rsidP="00B54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4B34" w:rsidRDefault="00B54B34" w:rsidP="00B54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4B34" w:rsidRDefault="00B54B34" w:rsidP="00B54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4B34" w:rsidRDefault="00B54B34" w:rsidP="00B54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4B34" w:rsidRDefault="00B54B34" w:rsidP="00B54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4B34" w:rsidRDefault="00B54B34" w:rsidP="00B54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4B34" w:rsidRDefault="00B54B34" w:rsidP="00B54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4B34" w:rsidRDefault="00B54B34" w:rsidP="00B54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4B34" w:rsidRDefault="00B54B34" w:rsidP="00B54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4B34" w:rsidRPr="002A14CD" w:rsidRDefault="00B54B34" w:rsidP="00B54B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2A14CD"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</w:p>
    <w:p w:rsidR="002071D1" w:rsidRPr="002A14CD" w:rsidRDefault="00B54B34" w:rsidP="00B54B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2A14CD"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 </w:t>
      </w:r>
    </w:p>
    <w:p w:rsidR="00B54B34" w:rsidRPr="002A14CD" w:rsidRDefault="00B54B34" w:rsidP="0020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2A14CD">
        <w:rPr>
          <w:rFonts w:ascii="Times New Roman" w:eastAsia="Times New Roman" w:hAnsi="Times New Roman" w:cs="Times New Roman"/>
          <w:color w:val="000000"/>
        </w:rPr>
        <w:t>Волгоградской области</w:t>
      </w:r>
      <w:r w:rsidR="002071D1" w:rsidRPr="002A14CD">
        <w:rPr>
          <w:rFonts w:ascii="Times New Roman" w:eastAsia="Times New Roman" w:hAnsi="Times New Roman" w:cs="Times New Roman"/>
          <w:color w:val="000000"/>
        </w:rPr>
        <w:t xml:space="preserve"> </w:t>
      </w:r>
      <w:r w:rsidRPr="002A14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2A14CD">
        <w:rPr>
          <w:rFonts w:ascii="Times New Roman" w:eastAsia="Times New Roman" w:hAnsi="Times New Roman" w:cs="Times New Roman"/>
          <w:color w:val="000000"/>
        </w:rPr>
        <w:t>от</w:t>
      </w:r>
      <w:proofErr w:type="gramEnd"/>
      <w:r w:rsidR="002A14CD" w:rsidRPr="002A14CD">
        <w:rPr>
          <w:rFonts w:ascii="Times New Roman" w:eastAsia="Times New Roman" w:hAnsi="Times New Roman" w:cs="Times New Roman"/>
          <w:color w:val="000000"/>
        </w:rPr>
        <w:t xml:space="preserve"> </w:t>
      </w:r>
      <w:r w:rsidR="002071D1" w:rsidRPr="002A14CD">
        <w:rPr>
          <w:rFonts w:ascii="Times New Roman" w:eastAsia="Times New Roman" w:hAnsi="Times New Roman" w:cs="Times New Roman"/>
          <w:color w:val="000000"/>
        </w:rPr>
        <w:t xml:space="preserve"> </w:t>
      </w:r>
      <w:r w:rsidRPr="002A14CD">
        <w:rPr>
          <w:rFonts w:ascii="Times New Roman" w:eastAsia="Times New Roman" w:hAnsi="Times New Roman" w:cs="Times New Roman"/>
          <w:color w:val="000000"/>
        </w:rPr>
        <w:t xml:space="preserve"> №</w:t>
      </w:r>
      <w:r w:rsidR="002A14CD" w:rsidRPr="002A14CD">
        <w:rPr>
          <w:rFonts w:ascii="Times New Roman" w:eastAsia="Times New Roman" w:hAnsi="Times New Roman" w:cs="Times New Roman"/>
          <w:color w:val="000000"/>
        </w:rPr>
        <w:t xml:space="preserve"> </w:t>
      </w:r>
      <w:r w:rsidRPr="002A14CD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2071D1" w:rsidRPr="002A14CD" w:rsidRDefault="00B54B34" w:rsidP="00B54B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14CD">
        <w:rPr>
          <w:rFonts w:ascii="Times New Roman" w:hAnsi="Times New Roman" w:cs="Times New Roman"/>
        </w:rPr>
        <w:t>«Отчет о работе МУП «</w:t>
      </w:r>
      <w:proofErr w:type="spellStart"/>
      <w:r w:rsidRPr="002A14CD">
        <w:rPr>
          <w:rFonts w:ascii="Times New Roman" w:hAnsi="Times New Roman" w:cs="Times New Roman"/>
        </w:rPr>
        <w:t>Михайловкажилпромгаз</w:t>
      </w:r>
      <w:proofErr w:type="spellEnd"/>
      <w:r w:rsidRPr="002A14CD">
        <w:rPr>
          <w:rFonts w:ascii="Times New Roman" w:hAnsi="Times New Roman" w:cs="Times New Roman"/>
        </w:rPr>
        <w:t xml:space="preserve">» </w:t>
      </w:r>
    </w:p>
    <w:p w:rsidR="00B54B34" w:rsidRPr="002A14CD" w:rsidRDefault="00B54B34" w:rsidP="00B54B3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A14CD">
        <w:rPr>
          <w:rFonts w:ascii="Times New Roman" w:hAnsi="Times New Roman" w:cs="Times New Roman"/>
        </w:rPr>
        <w:t>за 20</w:t>
      </w:r>
      <w:r w:rsidR="004A6D3F" w:rsidRPr="002A14CD">
        <w:rPr>
          <w:rFonts w:ascii="Times New Roman" w:hAnsi="Times New Roman" w:cs="Times New Roman"/>
        </w:rPr>
        <w:t>2</w:t>
      </w:r>
      <w:r w:rsidR="00A13CB1">
        <w:rPr>
          <w:rFonts w:ascii="Times New Roman" w:hAnsi="Times New Roman" w:cs="Times New Roman"/>
        </w:rPr>
        <w:t>1</w:t>
      </w:r>
      <w:r w:rsidRPr="002A14CD">
        <w:rPr>
          <w:rFonts w:ascii="Times New Roman" w:hAnsi="Times New Roman" w:cs="Times New Roman"/>
        </w:rPr>
        <w:t xml:space="preserve"> год»</w:t>
      </w:r>
    </w:p>
    <w:p w:rsidR="002F1FF5" w:rsidRPr="00082E38" w:rsidRDefault="002F1FF5" w:rsidP="00082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E38" w:rsidRDefault="00082E38" w:rsidP="00082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E38">
        <w:rPr>
          <w:rFonts w:ascii="Times New Roman" w:hAnsi="Times New Roman" w:cs="Times New Roman"/>
          <w:sz w:val="24"/>
          <w:szCs w:val="24"/>
        </w:rPr>
        <w:t xml:space="preserve">Доходы предприятия за 2021 год составили 105955 тыс. руб., что на 15102 тыс. </w:t>
      </w:r>
      <w:proofErr w:type="spellStart"/>
      <w:r w:rsidRPr="00082E3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82E38">
        <w:rPr>
          <w:rFonts w:ascii="Times New Roman" w:hAnsi="Times New Roman" w:cs="Times New Roman"/>
          <w:sz w:val="24"/>
          <w:szCs w:val="24"/>
        </w:rPr>
        <w:t xml:space="preserve"> выше по сравнению с прошлым годом.    </w:t>
      </w:r>
    </w:p>
    <w:p w:rsidR="00082E38" w:rsidRPr="00082E38" w:rsidRDefault="00082E38" w:rsidP="00082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E38">
        <w:rPr>
          <w:rFonts w:ascii="Times New Roman" w:hAnsi="Times New Roman" w:cs="Times New Roman"/>
          <w:sz w:val="24"/>
          <w:szCs w:val="24"/>
        </w:rPr>
        <w:t xml:space="preserve">Прибыль по предприятию за 2021 год составила  6798 тыс. </w:t>
      </w:r>
      <w:proofErr w:type="spellStart"/>
      <w:r w:rsidRPr="00082E3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82E38">
        <w:rPr>
          <w:rFonts w:ascii="Times New Roman" w:hAnsi="Times New Roman" w:cs="Times New Roman"/>
          <w:sz w:val="24"/>
          <w:szCs w:val="24"/>
        </w:rPr>
        <w:t xml:space="preserve">, что  на 657 </w:t>
      </w:r>
      <w:proofErr w:type="spellStart"/>
      <w:r w:rsidRPr="00082E3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82E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2E3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82E38">
        <w:rPr>
          <w:rFonts w:ascii="Times New Roman" w:hAnsi="Times New Roman" w:cs="Times New Roman"/>
          <w:sz w:val="24"/>
          <w:szCs w:val="24"/>
        </w:rPr>
        <w:t xml:space="preserve">   выше по сравнению с прошлым годом..</w:t>
      </w:r>
    </w:p>
    <w:p w:rsidR="00082E38" w:rsidRPr="00082E38" w:rsidRDefault="00082E38" w:rsidP="00082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E38">
        <w:rPr>
          <w:rFonts w:ascii="Times New Roman" w:hAnsi="Times New Roman" w:cs="Times New Roman"/>
          <w:sz w:val="24"/>
          <w:szCs w:val="24"/>
        </w:rPr>
        <w:t xml:space="preserve">  Основным видом деятельности  предприятия является  оптовая торговля природным газом. Доход за 2021 год от основного вида  деятельности составила 73842 тыс. руб</w:t>
      </w:r>
      <w:proofErr w:type="gramStart"/>
      <w:r w:rsidRPr="00082E3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82E38">
        <w:rPr>
          <w:rFonts w:ascii="Times New Roman" w:hAnsi="Times New Roman" w:cs="Times New Roman"/>
          <w:sz w:val="24"/>
          <w:szCs w:val="24"/>
        </w:rPr>
        <w:t xml:space="preserve"> без учета НДС),что составляет 92,8 процентов от общей суммы.                                                     </w:t>
      </w:r>
    </w:p>
    <w:p w:rsidR="00082E38" w:rsidRPr="00082E38" w:rsidRDefault="00082E38" w:rsidP="00082E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2E38">
        <w:rPr>
          <w:rFonts w:ascii="Times New Roman" w:hAnsi="Times New Roman" w:cs="Times New Roman"/>
          <w:sz w:val="24"/>
          <w:szCs w:val="24"/>
        </w:rPr>
        <w:t xml:space="preserve">     Другие виды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410"/>
        <w:gridCol w:w="1701"/>
      </w:tblGrid>
      <w:tr w:rsidR="00082E38" w:rsidRPr="00082E38" w:rsidTr="004974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Выручка без НДС тыс</w:t>
            </w:r>
            <w:proofErr w:type="gramStart"/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Процент от общей выручки</w:t>
            </w:r>
          </w:p>
        </w:tc>
      </w:tr>
      <w:tr w:rsidR="00082E38" w:rsidRPr="00082E38" w:rsidTr="004974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38" w:rsidRPr="00082E38" w:rsidRDefault="00082E38" w:rsidP="0008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Услуги населению</w:t>
            </w:r>
          </w:p>
          <w:p w:rsidR="00082E38" w:rsidRPr="00082E38" w:rsidRDefault="00082E38" w:rsidP="00082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38" w:rsidRPr="00082E38" w:rsidRDefault="00082E38" w:rsidP="00082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работ</w:t>
            </w:r>
          </w:p>
          <w:p w:rsidR="00082E38" w:rsidRPr="00082E38" w:rsidRDefault="00082E38" w:rsidP="00082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38" w:rsidRPr="00082E38" w:rsidRDefault="00082E38" w:rsidP="00082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38" w:rsidRPr="00082E38" w:rsidRDefault="00082E38" w:rsidP="00082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  <w:p w:rsidR="00082E38" w:rsidRPr="00082E38" w:rsidRDefault="00082E38" w:rsidP="00082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38" w:rsidRPr="00082E38" w:rsidRDefault="00082E38" w:rsidP="00082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</w:t>
            </w:r>
            <w:proofErr w:type="gramStart"/>
            <w:r w:rsidRPr="00082E3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аренда и депозит)</w:t>
            </w:r>
          </w:p>
          <w:p w:rsidR="00082E38" w:rsidRPr="00082E38" w:rsidRDefault="00082E38" w:rsidP="00082E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82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33117</w:t>
            </w:r>
          </w:p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5793</w:t>
            </w:r>
          </w:p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eastAsia="Times New Roman" w:hAnsi="Times New Roman" w:cs="Times New Roman"/>
                <w:sz w:val="24"/>
                <w:szCs w:val="24"/>
              </w:rPr>
              <w:t>3104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38" w:rsidRPr="00082E38" w:rsidRDefault="00082E38" w:rsidP="00082E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eastAsia="Times New Roman" w:hAnsi="Times New Roman" w:cs="Times New Roman"/>
                <w:sz w:val="24"/>
                <w:szCs w:val="24"/>
              </w:rPr>
              <w:t>0,2%</w:t>
            </w:r>
          </w:p>
          <w:p w:rsidR="00082E38" w:rsidRPr="00082E38" w:rsidRDefault="00082E38" w:rsidP="00082E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82E38" w:rsidRPr="00082E38" w:rsidRDefault="00082E38" w:rsidP="00082E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eastAsia="Times New Roman" w:hAnsi="Times New Roman" w:cs="Times New Roman"/>
                <w:sz w:val="24"/>
                <w:szCs w:val="24"/>
              </w:rPr>
              <w:t>5,6%</w:t>
            </w:r>
          </w:p>
          <w:p w:rsidR="00082E38" w:rsidRPr="00082E38" w:rsidRDefault="00082E38" w:rsidP="00082E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82E38" w:rsidRPr="00082E38" w:rsidRDefault="00082E38" w:rsidP="00082E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82E38" w:rsidRPr="00082E38" w:rsidRDefault="00082E38" w:rsidP="00082E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eastAsia="Times New Roman" w:hAnsi="Times New Roman" w:cs="Times New Roman"/>
                <w:sz w:val="24"/>
                <w:szCs w:val="24"/>
              </w:rPr>
              <w:t>0,9%</w:t>
            </w:r>
          </w:p>
          <w:p w:rsidR="00082E38" w:rsidRPr="00082E38" w:rsidRDefault="00082E38" w:rsidP="00082E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82E38" w:rsidRPr="00082E38" w:rsidRDefault="00082E38" w:rsidP="00082E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eastAsia="Times New Roman" w:hAnsi="Times New Roman" w:cs="Times New Roman"/>
                <w:sz w:val="24"/>
                <w:szCs w:val="24"/>
              </w:rPr>
              <w:t>0,5%</w:t>
            </w:r>
          </w:p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2E38" w:rsidRPr="00082E38" w:rsidRDefault="00082E38" w:rsidP="00082E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82E38" w:rsidRPr="00082E38" w:rsidRDefault="00082E38" w:rsidP="00082E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2E38">
        <w:rPr>
          <w:rFonts w:ascii="Times New Roman" w:hAnsi="Times New Roman" w:cs="Times New Roman"/>
          <w:sz w:val="24"/>
          <w:szCs w:val="24"/>
        </w:rPr>
        <w:t xml:space="preserve">   Сумма дебиторской задолженности предприятия по состоянию на 31.12.2021 года составила 46967  тыс. руб. из них просроченная задолженность составляет 12455 </w:t>
      </w:r>
      <w:proofErr w:type="spellStart"/>
      <w:r w:rsidRPr="00082E3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82E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2E3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82E38">
        <w:rPr>
          <w:rFonts w:ascii="Times New Roman" w:hAnsi="Times New Roman" w:cs="Times New Roman"/>
          <w:sz w:val="24"/>
          <w:szCs w:val="24"/>
        </w:rPr>
        <w:t xml:space="preserve">(АО Михайловская ТЭЦ -9281 </w:t>
      </w:r>
      <w:proofErr w:type="spellStart"/>
      <w:r w:rsidRPr="00082E3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82E38">
        <w:rPr>
          <w:rFonts w:ascii="Times New Roman" w:hAnsi="Times New Roman" w:cs="Times New Roman"/>
          <w:sz w:val="24"/>
          <w:szCs w:val="24"/>
        </w:rPr>
        <w:t xml:space="preserve">  и МУП «Городское хозяйство»- 3174 тыс.ру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82E38">
        <w:rPr>
          <w:rFonts w:ascii="Times New Roman" w:hAnsi="Times New Roman" w:cs="Times New Roman"/>
          <w:sz w:val="24"/>
          <w:szCs w:val="24"/>
        </w:rPr>
        <w:t>.)</w:t>
      </w:r>
    </w:p>
    <w:p w:rsidR="00082E38" w:rsidRPr="00082E38" w:rsidRDefault="00082E38" w:rsidP="00082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E38">
        <w:rPr>
          <w:rFonts w:ascii="Times New Roman" w:hAnsi="Times New Roman" w:cs="Times New Roman"/>
          <w:sz w:val="24"/>
          <w:szCs w:val="24"/>
        </w:rPr>
        <w:t xml:space="preserve">  Сумма кредиторской задолженности предприятия по состоянию на 31.12.2021 года составила 19636 тыс. руб. Просроченной кредиторской задолженности предприятие не имеет.</w:t>
      </w:r>
    </w:p>
    <w:p w:rsidR="00082E38" w:rsidRPr="00082E38" w:rsidRDefault="00082E38" w:rsidP="00082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E38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E38">
        <w:rPr>
          <w:rFonts w:ascii="Times New Roman" w:hAnsi="Times New Roman" w:cs="Times New Roman"/>
          <w:sz w:val="24"/>
          <w:szCs w:val="24"/>
        </w:rPr>
        <w:t xml:space="preserve"> предприятием осуществляется широкий круг видов деятельности, при этом предприятие в целом поддерживает стабильность показателей по своим видам деятельности, строго контролируя  соблюдение финансовой дисциплины.</w:t>
      </w:r>
    </w:p>
    <w:p w:rsidR="00082E38" w:rsidRPr="00082E38" w:rsidRDefault="00082E38" w:rsidP="00082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E38" w:rsidRPr="00082E38" w:rsidRDefault="00082E38" w:rsidP="00082E38">
      <w:pPr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E38">
        <w:rPr>
          <w:rFonts w:ascii="Times New Roman" w:hAnsi="Times New Roman" w:cs="Times New Roman"/>
          <w:b/>
          <w:sz w:val="24"/>
          <w:szCs w:val="24"/>
        </w:rPr>
        <w:t xml:space="preserve"> Социальные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4394"/>
      </w:tblGrid>
      <w:tr w:rsidR="00082E38" w:rsidRPr="00082E38" w:rsidTr="004974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8" w:rsidRPr="00082E38" w:rsidRDefault="00082E38" w:rsidP="00082E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8" w:rsidRPr="00082E38" w:rsidRDefault="00082E38" w:rsidP="00082E38">
            <w:pPr>
              <w:pStyle w:val="1"/>
              <w:ind w:firstLine="567"/>
              <w:rPr>
                <w:szCs w:val="24"/>
                <w:lang w:eastAsia="en-US"/>
              </w:rPr>
            </w:pPr>
            <w:r w:rsidRPr="00082E38">
              <w:rPr>
                <w:szCs w:val="24"/>
                <w:lang w:eastAsia="en-US"/>
              </w:rPr>
              <w:t>Показатель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</w:tr>
      <w:tr w:rsidR="00082E38" w:rsidRPr="00082E38" w:rsidTr="004974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8" w:rsidRPr="00082E38" w:rsidRDefault="00082E38" w:rsidP="00082E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  <w:proofErr w:type="gramStart"/>
            <w:r w:rsidRPr="00082E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082E38" w:rsidRPr="00082E38" w:rsidTr="004974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8" w:rsidRPr="00082E38" w:rsidRDefault="00082E38" w:rsidP="00082E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труда, тыс</w:t>
            </w:r>
            <w:proofErr w:type="gramStart"/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60601</w:t>
            </w:r>
          </w:p>
        </w:tc>
      </w:tr>
      <w:tr w:rsidR="00082E38" w:rsidRPr="00082E38" w:rsidTr="004974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8" w:rsidRPr="00082E38" w:rsidRDefault="00082E38" w:rsidP="00082E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Сумма страховых взносов</w:t>
            </w:r>
            <w:proofErr w:type="gramStart"/>
            <w:r w:rsidRPr="00082E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18160</w:t>
            </w:r>
          </w:p>
        </w:tc>
      </w:tr>
    </w:tbl>
    <w:p w:rsidR="00082E38" w:rsidRPr="00082E38" w:rsidRDefault="00082E38" w:rsidP="00082E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82E38" w:rsidRPr="00082E38" w:rsidRDefault="00082E38" w:rsidP="00082E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2E38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082E3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082E38">
        <w:rPr>
          <w:rFonts w:ascii="Times New Roman" w:hAnsi="Times New Roman" w:cs="Times New Roman"/>
          <w:sz w:val="24"/>
          <w:szCs w:val="24"/>
        </w:rPr>
        <w:t xml:space="preserve"> предприятие проводит  целенаправленную социальную политику, поддерживая на высоком уровне занятость, оплату труда и своевременное перечисление взносов в социальные и страховые фонды.</w:t>
      </w:r>
    </w:p>
    <w:p w:rsidR="00082E38" w:rsidRPr="00082E38" w:rsidRDefault="00082E38" w:rsidP="00082E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82E38" w:rsidRPr="00082E38" w:rsidRDefault="00082E38" w:rsidP="00082E38">
      <w:pPr>
        <w:spacing w:after="0" w:line="240" w:lineRule="auto"/>
        <w:ind w:left="60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E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Сведения о собственном капитале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2"/>
        <w:gridCol w:w="4678"/>
      </w:tblGrid>
      <w:tr w:rsidR="00082E38" w:rsidRPr="00082E38" w:rsidTr="004974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8" w:rsidRPr="00082E38" w:rsidRDefault="00082E38" w:rsidP="00082E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8" w:rsidRPr="00082E38" w:rsidRDefault="00082E38" w:rsidP="00082E38">
            <w:pPr>
              <w:pStyle w:val="1"/>
              <w:ind w:firstLine="567"/>
              <w:rPr>
                <w:szCs w:val="24"/>
                <w:lang w:eastAsia="en-US"/>
              </w:rPr>
            </w:pPr>
            <w:r w:rsidRPr="00082E38">
              <w:rPr>
                <w:szCs w:val="24"/>
                <w:lang w:eastAsia="en-US"/>
              </w:rPr>
              <w:t>Показатель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8" w:rsidRPr="00082E38" w:rsidRDefault="00082E38" w:rsidP="00082E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На 31.12.2021</w:t>
            </w:r>
          </w:p>
        </w:tc>
      </w:tr>
      <w:tr w:rsidR="00082E38" w:rsidRPr="00082E38" w:rsidTr="004974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8" w:rsidRPr="00082E38" w:rsidRDefault="00082E38" w:rsidP="00082E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Сумма чистых активов, тыс</w:t>
            </w:r>
            <w:proofErr w:type="gramStart"/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eastAsia="Times New Roman" w:hAnsi="Times New Roman" w:cs="Times New Roman"/>
                <w:sz w:val="24"/>
                <w:szCs w:val="24"/>
              </w:rPr>
              <w:t>95921</w:t>
            </w:r>
          </w:p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E38" w:rsidRPr="00082E38" w:rsidTr="004974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8" w:rsidRPr="00082E38" w:rsidRDefault="00082E38" w:rsidP="00082E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Уставный  капитал, тыс</w:t>
            </w:r>
            <w:proofErr w:type="gramStart"/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</w:tr>
      <w:tr w:rsidR="00082E38" w:rsidRPr="00082E38" w:rsidTr="004974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8" w:rsidRPr="00082E38" w:rsidRDefault="00082E38" w:rsidP="00082E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38" w:rsidRPr="00082E38" w:rsidRDefault="00082E38" w:rsidP="00082E3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38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</w:tbl>
    <w:p w:rsidR="00082E38" w:rsidRPr="00082E38" w:rsidRDefault="00082E38" w:rsidP="00082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E38" w:rsidRPr="00082E38" w:rsidRDefault="00082E38" w:rsidP="00082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E38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предприятия в 2021 году была оптовая торговля природным газом. </w:t>
      </w:r>
    </w:p>
    <w:p w:rsidR="00082E38" w:rsidRPr="00082E38" w:rsidRDefault="00082E38" w:rsidP="00082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E38">
        <w:rPr>
          <w:rFonts w:ascii="Times New Roman" w:hAnsi="Times New Roman" w:cs="Times New Roman"/>
          <w:sz w:val="24"/>
          <w:szCs w:val="24"/>
        </w:rPr>
        <w:t xml:space="preserve">Доходы возросли на 9% по сравнению с прошлым годом за счет увеличения транспортных услуг, услуг по строительству. </w:t>
      </w:r>
    </w:p>
    <w:p w:rsidR="00082E38" w:rsidRPr="00082E38" w:rsidRDefault="00082E38" w:rsidP="00082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E38">
        <w:rPr>
          <w:rFonts w:ascii="Times New Roman" w:hAnsi="Times New Roman" w:cs="Times New Roman"/>
          <w:sz w:val="24"/>
          <w:szCs w:val="24"/>
        </w:rPr>
        <w:t xml:space="preserve"> Расходы предприятия увеличились по сравнению с 2020 годом на 14531  тыс. руб. или на 9 % (за счет повышения цен на материалы,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E38">
        <w:rPr>
          <w:rFonts w:ascii="Times New Roman" w:hAnsi="Times New Roman" w:cs="Times New Roman"/>
          <w:sz w:val="24"/>
          <w:szCs w:val="24"/>
        </w:rPr>
        <w:t>электроэнергию, ГСМ.</w:t>
      </w:r>
      <w:proofErr w:type="gramStart"/>
      <w:r w:rsidRPr="00082E38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082E38" w:rsidRPr="00082E38" w:rsidRDefault="00082E38" w:rsidP="00082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E38">
        <w:rPr>
          <w:rFonts w:ascii="Times New Roman" w:hAnsi="Times New Roman" w:cs="Times New Roman"/>
          <w:sz w:val="24"/>
          <w:szCs w:val="24"/>
        </w:rPr>
        <w:t>Производительность труда (объём услуг, приходящийся на 1-го работающего) за год увеличилась на 476 тыс. руб.  Фонд оплаты труда увеличился на 11515  тыс. руб., увеличилась средняя заработная плата на 23,5 % .</w:t>
      </w:r>
    </w:p>
    <w:p w:rsidR="00082E38" w:rsidRPr="00082E38" w:rsidRDefault="00082E38" w:rsidP="00082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E38">
        <w:rPr>
          <w:rFonts w:ascii="Times New Roman" w:hAnsi="Times New Roman" w:cs="Times New Roman"/>
          <w:sz w:val="24"/>
          <w:szCs w:val="24"/>
        </w:rPr>
        <w:t xml:space="preserve">Работа предприятия прибыльная и рентабельная. В текущем году прибыль от продаж составила 6066 тыс. руб., что больше прошлого года на 571 тыс. руб. Рентабельность продаж составила 1 %. </w:t>
      </w:r>
    </w:p>
    <w:p w:rsidR="00082E38" w:rsidRPr="00082E38" w:rsidRDefault="00082E38" w:rsidP="00082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E38">
        <w:rPr>
          <w:rFonts w:ascii="Times New Roman" w:hAnsi="Times New Roman" w:cs="Times New Roman"/>
          <w:sz w:val="24"/>
          <w:szCs w:val="24"/>
        </w:rPr>
        <w:t xml:space="preserve">В 2021 году  предприятием приобретено и </w:t>
      </w:r>
      <w:proofErr w:type="spellStart"/>
      <w:r w:rsidRPr="00082E38">
        <w:rPr>
          <w:rFonts w:ascii="Times New Roman" w:hAnsi="Times New Roman" w:cs="Times New Roman"/>
          <w:sz w:val="24"/>
          <w:szCs w:val="24"/>
        </w:rPr>
        <w:t>модернизированно</w:t>
      </w:r>
      <w:proofErr w:type="spellEnd"/>
      <w:r w:rsidRPr="00082E38">
        <w:rPr>
          <w:rFonts w:ascii="Times New Roman" w:hAnsi="Times New Roman" w:cs="Times New Roman"/>
          <w:sz w:val="24"/>
          <w:szCs w:val="24"/>
        </w:rPr>
        <w:t xml:space="preserve">  для производственных целей основных средств на 4757 тыс</w:t>
      </w:r>
      <w:proofErr w:type="gramStart"/>
      <w:r w:rsidRPr="00082E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2E38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E38" w:rsidRPr="00082E38" w:rsidRDefault="00082E38" w:rsidP="00082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E38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E38">
        <w:rPr>
          <w:rFonts w:ascii="Times New Roman" w:hAnsi="Times New Roman" w:cs="Times New Roman"/>
          <w:sz w:val="24"/>
          <w:szCs w:val="24"/>
        </w:rPr>
        <w:t xml:space="preserve"> предприятие сохраняет неизменным свой уставной капитал и поддерживает необходимый уровень доходности и рентабельности. </w:t>
      </w:r>
    </w:p>
    <w:p w:rsidR="00082E38" w:rsidRDefault="00082E38" w:rsidP="00082E38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13CB1" w:rsidRDefault="00A13CB1" w:rsidP="002F1F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13CB1" w:rsidSect="002A14CD">
      <w:pgSz w:w="11906" w:h="16838"/>
      <w:pgMar w:top="1134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536"/>
    <w:rsid w:val="00022F1B"/>
    <w:rsid w:val="00082E38"/>
    <w:rsid w:val="00146FBC"/>
    <w:rsid w:val="0015489B"/>
    <w:rsid w:val="002071D1"/>
    <w:rsid w:val="00234067"/>
    <w:rsid w:val="00274C53"/>
    <w:rsid w:val="002A14CD"/>
    <w:rsid w:val="002C3996"/>
    <w:rsid w:val="002F1FF5"/>
    <w:rsid w:val="003934FB"/>
    <w:rsid w:val="00393536"/>
    <w:rsid w:val="003F0B90"/>
    <w:rsid w:val="003F0BE2"/>
    <w:rsid w:val="003F6C3C"/>
    <w:rsid w:val="0040095D"/>
    <w:rsid w:val="004A6D3F"/>
    <w:rsid w:val="00633ED2"/>
    <w:rsid w:val="00681D3F"/>
    <w:rsid w:val="0075159B"/>
    <w:rsid w:val="00887B3D"/>
    <w:rsid w:val="00A13CB1"/>
    <w:rsid w:val="00B54B34"/>
    <w:rsid w:val="00B63AEB"/>
    <w:rsid w:val="00BB7DE1"/>
    <w:rsid w:val="00BD69DA"/>
    <w:rsid w:val="00C12984"/>
    <w:rsid w:val="00C51A29"/>
    <w:rsid w:val="00C825C6"/>
    <w:rsid w:val="00D850C1"/>
    <w:rsid w:val="00E411DB"/>
    <w:rsid w:val="00EB4335"/>
    <w:rsid w:val="00EF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36"/>
  </w:style>
  <w:style w:type="paragraph" w:styleId="1">
    <w:name w:val="heading 1"/>
    <w:basedOn w:val="a"/>
    <w:next w:val="a"/>
    <w:link w:val="10"/>
    <w:qFormat/>
    <w:rsid w:val="003935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5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93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935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1111111111</cp:lastModifiedBy>
  <cp:revision>22</cp:revision>
  <cp:lastPrinted>2021-10-06T07:25:00Z</cp:lastPrinted>
  <dcterms:created xsi:type="dcterms:W3CDTF">2019-11-27T10:11:00Z</dcterms:created>
  <dcterms:modified xsi:type="dcterms:W3CDTF">2022-07-18T11:20:00Z</dcterms:modified>
</cp:coreProperties>
</file>