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E" w:rsidRDefault="001E4DBE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DBE" w:rsidRDefault="001E4DBE" w:rsidP="001E4D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6511B0" w:rsidRPr="0024633E" w:rsidRDefault="006511B0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B0" w:rsidRPr="0024633E" w:rsidRDefault="006511B0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11B0" w:rsidRPr="0024633E" w:rsidRDefault="006511B0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6511B0" w:rsidRPr="0024633E" w:rsidRDefault="006511B0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11B0" w:rsidRPr="0024633E" w:rsidRDefault="006511B0" w:rsidP="006511B0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6511B0" w:rsidRPr="0024633E" w:rsidRDefault="006511B0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1B0" w:rsidRPr="0024633E" w:rsidRDefault="006511B0" w:rsidP="00651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 w:rsidR="001E4D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511B0" w:rsidRPr="0024633E" w:rsidRDefault="006511B0" w:rsidP="006511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1B0" w:rsidRPr="0024633E" w:rsidRDefault="006511B0" w:rsidP="006511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11B0" w:rsidRPr="0024633E" w:rsidRDefault="006511B0" w:rsidP="006511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6511B0" w:rsidRPr="0024633E" w:rsidRDefault="006511B0" w:rsidP="006511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                               </w:t>
      </w:r>
      <w:r w:rsidR="001E4D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№ </w:t>
      </w: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Отчет о работе ООО «Михайловский райкомхоз» за 20</w:t>
      </w:r>
      <w:r w:rsidR="00311D41">
        <w:rPr>
          <w:rFonts w:ascii="Times New Roman" w:hAnsi="Times New Roman" w:cs="Times New Roman"/>
          <w:b/>
          <w:bCs/>
          <w:kern w:val="3"/>
          <w:sz w:val="24"/>
          <w:szCs w:val="24"/>
        </w:rPr>
        <w:t>2</w:t>
      </w:r>
      <w:r w:rsidR="001E4DBE">
        <w:rPr>
          <w:rFonts w:ascii="Times New Roman" w:hAnsi="Times New Roman" w:cs="Times New Roman"/>
          <w:b/>
          <w:bCs/>
          <w:kern w:val="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год</w:t>
      </w: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 </w:t>
      </w:r>
      <w:r w:rsidR="00117DCF">
        <w:rPr>
          <w:rFonts w:ascii="Times New Roman" w:hAnsi="Times New Roman" w:cs="Times New Roman"/>
          <w:kern w:val="3"/>
          <w:sz w:val="24"/>
          <w:szCs w:val="24"/>
        </w:rPr>
        <w:t>Заслушав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информацию директора ООО «Михайловский райкомхоз» за 20</w:t>
      </w:r>
      <w:r w:rsidR="00311D41">
        <w:rPr>
          <w:rFonts w:ascii="Times New Roman" w:hAnsi="Times New Roman" w:cs="Times New Roman"/>
          <w:kern w:val="3"/>
          <w:sz w:val="24"/>
          <w:szCs w:val="24"/>
        </w:rPr>
        <w:t>2</w:t>
      </w:r>
      <w:r w:rsidR="00117DCF">
        <w:rPr>
          <w:rFonts w:ascii="Times New Roman" w:hAnsi="Times New Roman" w:cs="Times New Roman"/>
          <w:kern w:val="3"/>
          <w:sz w:val="24"/>
          <w:szCs w:val="24"/>
        </w:rPr>
        <w:t>1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год, Михайловская городская Дума  </w:t>
      </w: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9E567F" w:rsidRDefault="009E567F" w:rsidP="00311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РЕШИЛА:</w:t>
      </w:r>
    </w:p>
    <w:p w:rsidR="009E567F" w:rsidRDefault="009E567F" w:rsidP="00311D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9E567F" w:rsidRDefault="009E567F" w:rsidP="00311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1. Отчет о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>работе ООО</w:t>
      </w:r>
      <w:r w:rsidR="00311D41">
        <w:rPr>
          <w:rFonts w:ascii="Times New Roman" w:hAnsi="Times New Roman" w:cs="Times New Roman"/>
          <w:kern w:val="3"/>
          <w:sz w:val="24"/>
          <w:szCs w:val="24"/>
        </w:rPr>
        <w:t xml:space="preserve"> «Михайловский райкомхоз» за 202</w:t>
      </w:r>
      <w:r w:rsidR="00117DCF">
        <w:rPr>
          <w:rFonts w:ascii="Times New Roman" w:hAnsi="Times New Roman" w:cs="Times New Roman"/>
          <w:kern w:val="3"/>
          <w:sz w:val="24"/>
          <w:szCs w:val="24"/>
        </w:rPr>
        <w:t>1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год принять к сведению (прилагается).</w:t>
      </w:r>
    </w:p>
    <w:p w:rsidR="009E567F" w:rsidRDefault="009E567F" w:rsidP="00311D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9E567F" w:rsidRDefault="009E567F" w:rsidP="00311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2. Настоящее решение вступает в силу с даты подписания.</w:t>
      </w: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D71086" w:rsidRDefault="00117DCF" w:rsidP="00D710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D7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ь </w:t>
      </w:r>
      <w:r w:rsidR="00D7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D71086" w:rsidRDefault="00D71086" w:rsidP="00D710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117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В.Н.Гудков</w:t>
      </w:r>
    </w:p>
    <w:p w:rsidR="00D71086" w:rsidRDefault="00D71086" w:rsidP="00D710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71086" w:rsidRDefault="00D71086" w:rsidP="00D710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71086" w:rsidRDefault="00117DCF" w:rsidP="00D710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</w:t>
      </w:r>
      <w:r w:rsidR="00D7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D7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D71086" w:rsidRDefault="00D71086" w:rsidP="00D710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6511B0" w:rsidRDefault="006511B0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9E567F" w:rsidRPr="002B4E7D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3"/>
        </w:rPr>
      </w:pPr>
      <w:r w:rsidRPr="002B4E7D">
        <w:rPr>
          <w:rFonts w:ascii="Times New Roman" w:hAnsi="Times New Roman" w:cs="Times New Roman"/>
          <w:color w:val="000000"/>
          <w:kern w:val="3"/>
        </w:rPr>
        <w:t>Приложение</w:t>
      </w:r>
    </w:p>
    <w:p w:rsidR="002B4E7D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3"/>
        </w:rPr>
      </w:pPr>
      <w:r w:rsidRPr="002B4E7D">
        <w:rPr>
          <w:rFonts w:ascii="Times New Roman" w:hAnsi="Times New Roman" w:cs="Times New Roman"/>
          <w:color w:val="000000"/>
          <w:kern w:val="3"/>
        </w:rPr>
        <w:t xml:space="preserve"> к решению Михайловской городской Думы </w:t>
      </w:r>
    </w:p>
    <w:p w:rsidR="009E567F" w:rsidRPr="002B4E7D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3"/>
        </w:rPr>
      </w:pPr>
      <w:r w:rsidRPr="002B4E7D">
        <w:rPr>
          <w:rFonts w:ascii="Times New Roman" w:hAnsi="Times New Roman" w:cs="Times New Roman"/>
          <w:color w:val="000000"/>
          <w:kern w:val="3"/>
        </w:rPr>
        <w:t>Волгоградской области</w:t>
      </w:r>
      <w:r w:rsidR="002B4E7D">
        <w:rPr>
          <w:rFonts w:ascii="Times New Roman" w:hAnsi="Times New Roman" w:cs="Times New Roman"/>
          <w:color w:val="000000"/>
          <w:kern w:val="3"/>
        </w:rPr>
        <w:t xml:space="preserve"> </w:t>
      </w:r>
      <w:r w:rsidRPr="002B4E7D">
        <w:rPr>
          <w:rFonts w:ascii="Times New Roman" w:hAnsi="Times New Roman" w:cs="Times New Roman"/>
          <w:color w:val="000000"/>
          <w:kern w:val="3"/>
        </w:rPr>
        <w:t xml:space="preserve"> от</w:t>
      </w:r>
      <w:r w:rsidR="002B4E7D">
        <w:rPr>
          <w:rFonts w:ascii="Times New Roman" w:hAnsi="Times New Roman" w:cs="Times New Roman"/>
          <w:color w:val="000000"/>
          <w:kern w:val="3"/>
        </w:rPr>
        <w:t xml:space="preserve"> </w:t>
      </w:r>
      <w:r w:rsidRPr="002B4E7D">
        <w:rPr>
          <w:rFonts w:ascii="Times New Roman" w:hAnsi="Times New Roman" w:cs="Times New Roman"/>
          <w:color w:val="000000"/>
          <w:kern w:val="3"/>
        </w:rPr>
        <w:t xml:space="preserve">   №   </w:t>
      </w:r>
    </w:p>
    <w:p w:rsidR="009E567F" w:rsidRPr="002B4E7D" w:rsidRDefault="009E567F" w:rsidP="009E5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4E7D">
        <w:rPr>
          <w:rFonts w:ascii="Times New Roman" w:hAnsi="Times New Roman" w:cs="Times New Roman"/>
        </w:rPr>
        <w:t>«Отчет о работе ООО «Михайловский  райкомхоз» за 20</w:t>
      </w:r>
      <w:r w:rsidR="00311D41">
        <w:rPr>
          <w:rFonts w:ascii="Times New Roman" w:hAnsi="Times New Roman" w:cs="Times New Roman"/>
        </w:rPr>
        <w:t>2</w:t>
      </w:r>
      <w:r w:rsidR="00117DCF">
        <w:rPr>
          <w:rFonts w:ascii="Times New Roman" w:hAnsi="Times New Roman" w:cs="Times New Roman"/>
        </w:rPr>
        <w:t>1</w:t>
      </w:r>
      <w:r w:rsidRPr="002B4E7D">
        <w:rPr>
          <w:rFonts w:ascii="Times New Roman" w:hAnsi="Times New Roman" w:cs="Times New Roman"/>
        </w:rPr>
        <w:t xml:space="preserve"> год»</w:t>
      </w:r>
    </w:p>
    <w:p w:rsidR="009E567F" w:rsidRDefault="009E567F" w:rsidP="009E5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36"/>
          <w:szCs w:val="36"/>
        </w:rPr>
      </w:pPr>
    </w:p>
    <w:p w:rsidR="001E1AC7" w:rsidRPr="001E1AC7" w:rsidRDefault="001E1AC7" w:rsidP="001E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AC7">
        <w:rPr>
          <w:rFonts w:ascii="Times New Roman" w:hAnsi="Times New Roman" w:cs="Times New Roman"/>
          <w:b/>
          <w:bCs/>
          <w:sz w:val="24"/>
          <w:szCs w:val="24"/>
        </w:rPr>
        <w:t>Отчет о работе общества с ограниченной ответственностью «Михайловский райкомхоз» за 202</w:t>
      </w:r>
      <w:r w:rsidR="00117D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1AC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E1AC7" w:rsidRPr="001E1AC7" w:rsidRDefault="001E1AC7" w:rsidP="001E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Учредителем муниципального унитарного предприятия «Михайловский райкомхоз» была администрация Михайловского муниципального района. Датой государственной регистрации является 6 декабря 2001 года.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Постановлениями администрации городского округа город Михайловка Волгоградской области от 8 сентября 2017 года № 2248 «О реорганизации муниципального унитарного предприятия «Михайловский райкомхоз» путем преобразования в общество с ограниченной ответственностью  «Михайловский райкомхоз» и от 26 декабря 2017 года № 3440 «О завершении процедуры реорганизации муниципального унитарного предприятия  «Михайловский райкомхоз» в общество с ограниченной ответственностью  «Михайловский райкомхоз» был утвержден Устав Общества, утвержден размер уставного капитала  Общества в размере 45 758 853 рубля.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Хочу подчеркнуть, что единственным участником общества с ограниченной ответственностью «Михайловский райкомхоз» (Общество, ООО «МРКХ») является администрация городского округа город Михайловка Волгоградской области и Общество является правопреемником муниципального унитарного предприятия  «Михайловский райкомхоз».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 соответствии с Уставом как МУПа, так и Общества целью деятельности предприятия является получение прибыли. Для достижения этой цели основным предметом деятельности предприятия является: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-обеспечение работоспособности котельных;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-производство тепловой энергии котельными;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-обеспечение работоспособности тепловых сетей;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-эксплуатация опасных производственных объектов;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-техническая эксплуатация и обслуживание, текущий и капитальный ремонт внешних и внутренних инженерных сетей.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Предприятие является членом саморегулирующей организации Ассоциация «Строители Нижней Волги».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Размер уставного фонда на момент создания предприятия составлял 150 509 рублей, по состоянию на 31 декабря 2018 года составлял  2797 109 рублей.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На сегодняшний день, как я уже сказал выше, уставный капитал составляет около 46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D6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Численность работающих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C55D6F">
        <w:rPr>
          <w:rFonts w:ascii="Times New Roman" w:hAnsi="Times New Roman" w:cs="Times New Roman"/>
          <w:sz w:val="24"/>
          <w:szCs w:val="24"/>
        </w:rPr>
        <w:tab/>
        <w:t>составила 76 человек, среднегодовая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5D6F">
        <w:rPr>
          <w:rFonts w:ascii="Times New Roman" w:hAnsi="Times New Roman" w:cs="Times New Roman"/>
          <w:sz w:val="24"/>
          <w:szCs w:val="24"/>
        </w:rPr>
        <w:t xml:space="preserve"> 80 человек.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Доходы предприятия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Доходы от реализации за 2021 год составили </w:t>
      </w:r>
      <w:r w:rsidRPr="00C55D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69058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 разрезе видов доходов: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-производство тепловой энергии 61135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D6F">
        <w:rPr>
          <w:rFonts w:ascii="Times New Roman" w:hAnsi="Times New Roman" w:cs="Times New Roman"/>
          <w:sz w:val="24"/>
          <w:szCs w:val="24"/>
        </w:rPr>
        <w:t xml:space="preserve"> руб. или  88,52%;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lastRenderedPageBreak/>
        <w:t>-техобслуживание 6120,0тыс. руб. или 8,86 %;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-строительно-монтажные работы и услуги сторонним организациям 1803 тыс. руб. или 2,62 %.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Доходы за прошлые отчетные периоды составили: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 - 45091,0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 - 56276,0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2018 год- 66244,0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2019 год-63970,4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2020 год-54459,0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D6F" w:rsidRDefault="00C55D6F" w:rsidP="00C5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Расходы предприятия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Расходы, связанные с реализацией, в 2021 году составили  </w:t>
      </w:r>
      <w:r w:rsidRPr="00C55D6F">
        <w:rPr>
          <w:rFonts w:ascii="Times New Roman" w:hAnsi="Times New Roman" w:cs="Times New Roman"/>
          <w:b/>
          <w:bCs/>
          <w:sz w:val="24"/>
          <w:szCs w:val="24"/>
          <w:u w:val="single"/>
        </w:rPr>
        <w:t>65095 ,0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 том числе основные виды расходов: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-фонд оплаты труда 24306,9 тыс. руб. или 37,3 %;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-страховые взносы 7223,0 тыс. руб. или 11,1 %;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-газ 16651,0 тыс. руб. или 25,6 %;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-материал  5380,0 тыс. руб. или 8,3 %;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-ГСМ 2025,0 тыс. руб. или 3,1 %;</w:t>
      </w:r>
    </w:p>
    <w:p w:rsid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-электроэнергия  2391,4 тыс. руб. или 3,7 %.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Если взять предыдущие годы, то расходы выглядят так: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 - 42990,1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 — 53708,4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 — 62681,5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2019год  -61861,0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2020 год-56808,4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ab/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5D6F">
        <w:rPr>
          <w:rFonts w:ascii="Times New Roman" w:hAnsi="Times New Roman" w:cs="Times New Roman"/>
          <w:sz w:val="24"/>
          <w:szCs w:val="24"/>
          <w:u w:val="single"/>
        </w:rPr>
        <w:t>Прибыль предприятия.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ab/>
        <w:t>Предприятие применяет упрощенную систему налогообложения.</w:t>
      </w:r>
      <w:r w:rsidRPr="00C55D6F">
        <w:rPr>
          <w:rFonts w:ascii="Times New Roman" w:hAnsi="Times New Roman" w:cs="Times New Roman"/>
          <w:sz w:val="24"/>
          <w:szCs w:val="24"/>
        </w:rPr>
        <w:br/>
      </w:r>
      <w:r w:rsidRPr="00C55D6F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результат - чистый убыток  с учетом прочих доходов и расходов – </w:t>
      </w:r>
      <w:r w:rsidRPr="00C55D6F">
        <w:rPr>
          <w:rFonts w:ascii="Times New Roman" w:hAnsi="Times New Roman" w:cs="Times New Roman"/>
          <w:color w:val="000000"/>
          <w:sz w:val="24"/>
          <w:szCs w:val="24"/>
          <w:u w:val="single"/>
        </w:rPr>
        <w:t>311  тыс.руб.</w:t>
      </w:r>
      <w:r w:rsidRPr="00C55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5D6F">
        <w:rPr>
          <w:rFonts w:ascii="Times New Roman" w:hAnsi="Times New Roman" w:cs="Times New Roman"/>
          <w:sz w:val="24"/>
          <w:szCs w:val="24"/>
          <w:u w:val="single"/>
        </w:rPr>
        <w:t>Дебиторская и кредиторская задолженности.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Дебиторская задолженность на 01.01.2020 года — 19398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31.12.2020 года — 13693тыс.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31.12.2021 года-18789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D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Кредиторская  задолженность на 01.01.2020 года — 7125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31.12.2020 года —  10412 тыс. руб.</w:t>
      </w:r>
    </w:p>
    <w:p w:rsid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31.12.2021 года-10531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D6F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D6F">
        <w:rPr>
          <w:rFonts w:ascii="Times New Roman" w:hAnsi="Times New Roman" w:cs="Times New Roman"/>
          <w:sz w:val="24"/>
          <w:szCs w:val="24"/>
        </w:rPr>
        <w:t xml:space="preserve"> за год наблюдается увеличение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D6F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увеличилась незначительно.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6F" w:rsidRDefault="00C55D6F" w:rsidP="00C5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Оплата труда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lastRenderedPageBreak/>
        <w:t>Положение об оплате труда Общества разработано в соответствии с Отраслевым тарифным соглашением в жилищно-коммунальном хозяйстве Волгоградской области на 2017-2020 годы и Региональным соглашением о минимальной  заработной плате в  Волгоградской области.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Среднемесячная заработная плата за 2021 год составила 30586 рублей. Характерен и такой показатель, как объем предоставленных услуг на 1 работающего.</w:t>
      </w:r>
      <w:r w:rsidRPr="00C55D6F">
        <w:rPr>
          <w:rFonts w:ascii="Times New Roman" w:hAnsi="Times New Roman" w:cs="Times New Roman"/>
          <w:sz w:val="24"/>
          <w:szCs w:val="24"/>
        </w:rPr>
        <w:tab/>
        <w:t>В 2017 году он был равен 721,5 тыс. руб., в 2018 году — 933,0 тыс. руб., то есть увеличился на 12,9%. В 2019 году он равен 900,99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D6F">
        <w:rPr>
          <w:rFonts w:ascii="Times New Roman" w:hAnsi="Times New Roman" w:cs="Times New Roman"/>
          <w:sz w:val="24"/>
          <w:szCs w:val="24"/>
        </w:rPr>
        <w:t>, то есть снижен на 3,4%., в 2020году он равен 816,48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D6F">
        <w:rPr>
          <w:rFonts w:ascii="Times New Roman" w:hAnsi="Times New Roman" w:cs="Times New Roman"/>
          <w:sz w:val="24"/>
          <w:szCs w:val="24"/>
        </w:rPr>
        <w:t xml:space="preserve"> то есть снижен на 9,38%. Это обусловлено тем, что в 2019 году были более тёплые погодные условия, соответственно выручка была меньше. Тем не менее сокращение штата на предприятии не производилось. В 2021 году объем предоставленных услуг на 1 работающего  равен 1046,97 тыс. руб., то есть увеличился на 22%. 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Источниками теплоснабжения для отопления социально значимых бюджетных потребителей территориально расположенных в г. Михайловка и сельских поселениях Михайловского района являются  котельные ООО «МРКХ», которые вырабатывают и передают тепловую энергию в виде горячей воды по температурному графику 95-70 </w:t>
      </w:r>
      <w:r w:rsidRPr="00C55D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5D6F">
        <w:rPr>
          <w:rFonts w:ascii="Times New Roman" w:hAnsi="Times New Roman" w:cs="Times New Roman"/>
          <w:sz w:val="24"/>
          <w:szCs w:val="24"/>
        </w:rPr>
        <w:t>С. В настоящее время в собственности организации находятся 55 котельных.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 котельных расположено 92 котельных агрегатов, общей установленной мощностью 9,61 Гкал/час. Общая присоединенная сезонная нагрузка отопления котельных составляет  5,76 Гкал/час. График работы котельных  –  сезонный, только в отопительный период, кроме котельной д/сада п. Отрадное.  Основным видом топлива котельных является природный газ. Все котельные оборудованы приборами по учету потребляемого природного газа.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Для рационального использования газа и поддержания необходимой температуры в помещениях все 55 котельных оборудованы погодозависимой автоматикой. Для оперативного реагирования на случаи сбоя в работе все котельные снабжены  устройствами передачи информации о неполадках в работе котельных на сотовые телефоны дежурных работников и руководства предприятия.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29 котельных имеют тепловые сети.  На обслуживании организации находится  2,17 км тепловых сетей в двухтрубном исчислении. Тепловая изоляция выполнена, в основном, из минераловатных изделий. Тепловая сеть закольцованная, двухтрубная. Тип прокладки – в основном надземная за исключением котельных ул. Пархоменко, д/сада «Ивушка» х. Троицкий и д/сада п. Отрадное, где прокладка тепловых сетей подземная канальная в непроходных каналах. Тепловые сети д/сада «Росинка» выполнены из полипропиленовых труб, потери тепловой энергии через изоляцию в них незначительны. Котельная д/сада п. Отрадное построена в 2016 г. в ней предусмотрена система горячего водоснабжения с нагрузкой  0,022 Гкал/ч. Продолжительность отопительного сезона 4584 ч., ремонтного периода - 4176 ч. Ремонт тепловых сетей проводится отдельными участками по графику  в период май – сентябрь.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Все расчеты проводятся  с учетом продолжительности отопительного периода 191 день.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Итоги работы котельных за 2021 год приведены на слайде.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Выработано теплоэнергии 14147,760 Гкал,  полезный отпуск составил 13139,172 Гкал., потери 1008,588  Гкал или  7% от выработки.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В 2021 году на ремонт котельных и приведение их требованиям технической эксплуатации тепловых энергоустановок израсходовано около 5,51млн. руб. В том числе на мероприятия по энергосбережению в 2021г. затрачено</w:t>
      </w:r>
      <w:r w:rsidRPr="00C55D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5D6F">
        <w:rPr>
          <w:rFonts w:ascii="Times New Roman" w:hAnsi="Times New Roman" w:cs="Times New Roman"/>
          <w:sz w:val="24"/>
          <w:szCs w:val="24"/>
        </w:rPr>
        <w:t>401,77 тыс. руб.</w:t>
      </w:r>
    </w:p>
    <w:p w:rsidR="00C55D6F" w:rsidRPr="00C55D6F" w:rsidRDefault="00C55D6F" w:rsidP="00C5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>Это ремонт изоляции тепловых сетей, своевременные профилактические работы трубопроводов и запорной арматуры тепловых сетей, замена ламп накаливания на светодиодные.</w:t>
      </w:r>
    </w:p>
    <w:p w:rsidR="00C55D6F" w:rsidRPr="00C55D6F" w:rsidRDefault="00C55D6F" w:rsidP="005A6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lastRenderedPageBreak/>
        <w:t>В 2021 году изготовлен проект и проведена реконструкция с заменой узла учета газа и четырех газовых котлов Волга Д -100 на два котла RSA-200  в котельной  Карагичевской школы.</w:t>
      </w:r>
    </w:p>
    <w:p w:rsidR="00C55D6F" w:rsidRPr="00C55D6F" w:rsidRDefault="00C55D6F" w:rsidP="005A6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Коллектив нашего предприятия полностью укомплектован специалистами и рабочими, имеется необходимый запас инструмента и материалов, что позволяет сделать вывод о качественном прохождении </w:t>
      </w:r>
      <w:r w:rsidRPr="005A616A">
        <w:rPr>
          <w:rFonts w:ascii="Times New Roman" w:hAnsi="Times New Roman" w:cs="Times New Roman"/>
          <w:sz w:val="24"/>
          <w:szCs w:val="24"/>
        </w:rPr>
        <w:t>предстоящего</w:t>
      </w:r>
      <w:r w:rsidRPr="00C55D6F">
        <w:rPr>
          <w:rFonts w:ascii="Times New Roman" w:hAnsi="Times New Roman" w:cs="Times New Roman"/>
          <w:sz w:val="24"/>
          <w:szCs w:val="24"/>
        </w:rPr>
        <w:t xml:space="preserve"> осенне-зимнего отопительного периода.</w:t>
      </w:r>
    </w:p>
    <w:p w:rsidR="00C55D6F" w:rsidRPr="00C55D6F" w:rsidRDefault="00C55D6F" w:rsidP="005A6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5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D6F" w:rsidRDefault="00C55D6F" w:rsidP="00C55D6F">
      <w:pPr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477000" cy="6534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6F" w:rsidRDefault="00C55D6F" w:rsidP="00C55D6F">
      <w:pPr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Calibri" w:hAnsi="Calibri" w:cs="Calibri"/>
          <w:lang w:val="en-US"/>
        </w:rPr>
      </w:pPr>
    </w:p>
    <w:p w:rsidR="001E1AC7" w:rsidRPr="001E1AC7" w:rsidRDefault="001E1AC7" w:rsidP="0011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67F" w:rsidRPr="001E1AC7" w:rsidRDefault="009E567F" w:rsidP="009E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67F" w:rsidRPr="001E1AC7" w:rsidSect="005C7F60">
      <w:footerReference w:type="default" r:id="rId8"/>
      <w:pgSz w:w="12240" w:h="15840"/>
      <w:pgMar w:top="1134" w:right="964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4B" w:rsidRDefault="0070504B" w:rsidP="005C7F60">
      <w:pPr>
        <w:spacing w:after="0" w:line="240" w:lineRule="auto"/>
      </w:pPr>
      <w:r>
        <w:separator/>
      </w:r>
    </w:p>
  </w:endnote>
  <w:endnote w:type="continuationSeparator" w:id="1">
    <w:p w:rsidR="0070504B" w:rsidRDefault="0070504B" w:rsidP="005C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224"/>
      <w:docPartObj>
        <w:docPartGallery w:val="Page Numbers (Bottom of Page)"/>
        <w:docPartUnique/>
      </w:docPartObj>
    </w:sdtPr>
    <w:sdtContent>
      <w:p w:rsidR="005C7F60" w:rsidRDefault="00B82059">
        <w:pPr>
          <w:pStyle w:val="a7"/>
          <w:jc w:val="center"/>
        </w:pPr>
        <w:fldSimple w:instr=" PAGE   \* MERGEFORMAT ">
          <w:r w:rsidR="005A616A">
            <w:rPr>
              <w:noProof/>
            </w:rPr>
            <w:t>3</w:t>
          </w:r>
        </w:fldSimple>
      </w:p>
    </w:sdtContent>
  </w:sdt>
  <w:p w:rsidR="005C7F60" w:rsidRDefault="005C7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4B" w:rsidRDefault="0070504B" w:rsidP="005C7F60">
      <w:pPr>
        <w:spacing w:after="0" w:line="240" w:lineRule="auto"/>
      </w:pPr>
      <w:r>
        <w:separator/>
      </w:r>
    </w:p>
  </w:footnote>
  <w:footnote w:type="continuationSeparator" w:id="1">
    <w:p w:rsidR="0070504B" w:rsidRDefault="0070504B" w:rsidP="005C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67F"/>
    <w:rsid w:val="00117DCF"/>
    <w:rsid w:val="00155113"/>
    <w:rsid w:val="001A42B7"/>
    <w:rsid w:val="001E1AC7"/>
    <w:rsid w:val="001E4DBE"/>
    <w:rsid w:val="002B4E7D"/>
    <w:rsid w:val="00311D41"/>
    <w:rsid w:val="0034033A"/>
    <w:rsid w:val="003610D6"/>
    <w:rsid w:val="005A616A"/>
    <w:rsid w:val="005C7F60"/>
    <w:rsid w:val="006511B0"/>
    <w:rsid w:val="0070504B"/>
    <w:rsid w:val="00805817"/>
    <w:rsid w:val="009B4D1A"/>
    <w:rsid w:val="009C051E"/>
    <w:rsid w:val="009E567F"/>
    <w:rsid w:val="00A97557"/>
    <w:rsid w:val="00AA203D"/>
    <w:rsid w:val="00B23ED7"/>
    <w:rsid w:val="00B82059"/>
    <w:rsid w:val="00C55D6F"/>
    <w:rsid w:val="00D71086"/>
    <w:rsid w:val="00E2504C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F60"/>
  </w:style>
  <w:style w:type="paragraph" w:styleId="a7">
    <w:name w:val="footer"/>
    <w:basedOn w:val="a"/>
    <w:link w:val="a8"/>
    <w:uiPriority w:val="99"/>
    <w:unhideWhenUsed/>
    <w:rsid w:val="005C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18</cp:revision>
  <cp:lastPrinted>2021-10-06T07:28:00Z</cp:lastPrinted>
  <dcterms:created xsi:type="dcterms:W3CDTF">2020-12-15T08:23:00Z</dcterms:created>
  <dcterms:modified xsi:type="dcterms:W3CDTF">2022-07-15T12:46:00Z</dcterms:modified>
</cp:coreProperties>
</file>