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42" w:rsidRPr="00581242" w:rsidRDefault="00581242" w:rsidP="00581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2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242" w:rsidRPr="00581242" w:rsidRDefault="00581242" w:rsidP="00581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42" w:rsidRPr="00581242" w:rsidRDefault="00581242" w:rsidP="00581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242">
        <w:rPr>
          <w:rFonts w:ascii="Times New Roman" w:hAnsi="Times New Roman" w:cs="Times New Roman"/>
          <w:b/>
          <w:sz w:val="24"/>
          <w:szCs w:val="24"/>
        </w:rPr>
        <w:t>МИХАЙЛОВСКАЯ ГОРОДСКАЯ ДУМА</w:t>
      </w:r>
    </w:p>
    <w:p w:rsidR="00581242" w:rsidRPr="00581242" w:rsidRDefault="00581242" w:rsidP="00581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42" w:rsidRPr="00581242" w:rsidRDefault="00581242" w:rsidP="00581242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24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581242" w:rsidRPr="00581242" w:rsidRDefault="00581242" w:rsidP="00581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242" w:rsidRPr="00581242" w:rsidRDefault="00581242" w:rsidP="00581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24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81242" w:rsidRPr="00581242" w:rsidRDefault="00581242" w:rsidP="0058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242" w:rsidRPr="00581242" w:rsidRDefault="00581242" w:rsidP="00581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242" w:rsidRPr="00581242" w:rsidRDefault="00581242" w:rsidP="00581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242">
        <w:rPr>
          <w:rFonts w:ascii="Times New Roman" w:hAnsi="Times New Roman" w:cs="Times New Roman"/>
          <w:b/>
          <w:sz w:val="24"/>
          <w:szCs w:val="24"/>
        </w:rPr>
        <w:t xml:space="preserve">Принято Михайловской </w:t>
      </w:r>
    </w:p>
    <w:p w:rsidR="00581242" w:rsidRPr="00581242" w:rsidRDefault="00581242" w:rsidP="00581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242">
        <w:rPr>
          <w:rFonts w:ascii="Times New Roman" w:hAnsi="Times New Roman" w:cs="Times New Roman"/>
          <w:b/>
          <w:sz w:val="24"/>
          <w:szCs w:val="24"/>
        </w:rPr>
        <w:t xml:space="preserve">городской Думой </w:t>
      </w:r>
      <w:r w:rsidR="007A7210">
        <w:rPr>
          <w:rFonts w:ascii="Times New Roman" w:hAnsi="Times New Roman" w:cs="Times New Roman"/>
          <w:b/>
          <w:sz w:val="24"/>
          <w:szCs w:val="24"/>
        </w:rPr>
        <w:t>31</w:t>
      </w:r>
      <w:r w:rsidR="00A05A8F">
        <w:rPr>
          <w:rFonts w:ascii="Times New Roman" w:hAnsi="Times New Roman" w:cs="Times New Roman"/>
          <w:b/>
          <w:sz w:val="24"/>
          <w:szCs w:val="24"/>
        </w:rPr>
        <w:t xml:space="preserve"> ма</w:t>
      </w:r>
      <w:r w:rsidR="007A7210">
        <w:rPr>
          <w:rFonts w:ascii="Times New Roman" w:hAnsi="Times New Roman" w:cs="Times New Roman"/>
          <w:b/>
          <w:sz w:val="24"/>
          <w:szCs w:val="24"/>
        </w:rPr>
        <w:t>я</w:t>
      </w:r>
      <w:r w:rsidR="00A05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242">
        <w:rPr>
          <w:rFonts w:ascii="Times New Roman" w:hAnsi="Times New Roman" w:cs="Times New Roman"/>
          <w:b/>
          <w:sz w:val="24"/>
          <w:szCs w:val="24"/>
        </w:rPr>
        <w:t>202</w:t>
      </w:r>
      <w:r w:rsidR="007A7210">
        <w:rPr>
          <w:rFonts w:ascii="Times New Roman" w:hAnsi="Times New Roman" w:cs="Times New Roman"/>
          <w:b/>
          <w:sz w:val="24"/>
          <w:szCs w:val="24"/>
        </w:rPr>
        <w:t>2</w:t>
      </w:r>
      <w:r w:rsidRPr="00581242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</w:t>
      </w:r>
      <w:r w:rsidR="00C609F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81242">
        <w:rPr>
          <w:rFonts w:ascii="Times New Roman" w:hAnsi="Times New Roman" w:cs="Times New Roman"/>
          <w:b/>
          <w:sz w:val="24"/>
          <w:szCs w:val="24"/>
        </w:rPr>
        <w:t xml:space="preserve">   № </w:t>
      </w:r>
      <w:r w:rsidR="007A7210">
        <w:rPr>
          <w:rFonts w:ascii="Times New Roman" w:hAnsi="Times New Roman" w:cs="Times New Roman"/>
          <w:b/>
          <w:sz w:val="24"/>
          <w:szCs w:val="24"/>
        </w:rPr>
        <w:t>519</w:t>
      </w:r>
    </w:p>
    <w:p w:rsidR="00581242" w:rsidRPr="00581242" w:rsidRDefault="00581242" w:rsidP="0058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242" w:rsidRDefault="00581242" w:rsidP="00581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0E" w:rsidRDefault="001B3E0E" w:rsidP="001B3E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3E0E">
        <w:rPr>
          <w:rFonts w:ascii="Times New Roman" w:hAnsi="Times New Roman"/>
          <w:b/>
          <w:sz w:val="24"/>
          <w:szCs w:val="24"/>
        </w:rPr>
        <w:t>Отчет отдела по культуре, молодежной политике, спорту и развитию туризма администрации  городского округа город Михайловка Волгоградской области об исполнении муниципальных программ за 2021 год</w:t>
      </w:r>
    </w:p>
    <w:p w:rsidR="001B3E0E" w:rsidRPr="001B3E0E" w:rsidRDefault="001B3E0E" w:rsidP="001B3E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1242" w:rsidRPr="001B3E0E" w:rsidRDefault="00581242" w:rsidP="001B3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0E">
        <w:rPr>
          <w:rFonts w:ascii="Times New Roman" w:hAnsi="Times New Roman" w:cs="Times New Roman"/>
          <w:sz w:val="24"/>
          <w:szCs w:val="24"/>
        </w:rPr>
        <w:t xml:space="preserve">Рассмотрев отчет </w:t>
      </w:r>
      <w:r w:rsidR="001B3E0E" w:rsidRPr="001B3E0E">
        <w:rPr>
          <w:rFonts w:ascii="Times New Roman" w:hAnsi="Times New Roman"/>
          <w:sz w:val="24"/>
          <w:szCs w:val="24"/>
        </w:rPr>
        <w:t>отдела по культуре, молодежной политике, спорту и развитию туризма администрации  городского округа город Михайловка Волгоградской области об исполнении муниципальных программ за 2021 год</w:t>
      </w:r>
      <w:r w:rsidRPr="001B3E0E">
        <w:rPr>
          <w:rFonts w:ascii="Times New Roman" w:hAnsi="Times New Roman"/>
          <w:sz w:val="24"/>
          <w:szCs w:val="24"/>
        </w:rPr>
        <w:t xml:space="preserve">, </w:t>
      </w:r>
      <w:r w:rsidRPr="001B3E0E">
        <w:rPr>
          <w:rFonts w:ascii="Times New Roman" w:hAnsi="Times New Roman" w:cs="Times New Roman"/>
          <w:sz w:val="24"/>
          <w:szCs w:val="24"/>
        </w:rPr>
        <w:t xml:space="preserve">Михайловская городская Дума  </w:t>
      </w:r>
    </w:p>
    <w:p w:rsidR="00581242" w:rsidRPr="001B3E0E" w:rsidRDefault="00581242" w:rsidP="001B3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242" w:rsidRPr="00581242" w:rsidRDefault="00581242" w:rsidP="005812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24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81242" w:rsidRPr="00581242" w:rsidRDefault="00581242" w:rsidP="0058124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81242" w:rsidRPr="001B3E0E" w:rsidRDefault="00581242" w:rsidP="001B3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E0E">
        <w:rPr>
          <w:rFonts w:ascii="Times New Roman" w:hAnsi="Times New Roman" w:cs="Times New Roman"/>
          <w:sz w:val="24"/>
          <w:szCs w:val="24"/>
        </w:rPr>
        <w:t xml:space="preserve">1. Отчет </w:t>
      </w:r>
      <w:r w:rsidR="001B3E0E" w:rsidRPr="001B3E0E">
        <w:rPr>
          <w:rFonts w:ascii="Times New Roman" w:hAnsi="Times New Roman"/>
          <w:sz w:val="24"/>
          <w:szCs w:val="24"/>
        </w:rPr>
        <w:t xml:space="preserve">отдела по культуре, молодежной политике, спорту и развитию туризма администрации  городского округа город Михайловка Волгоградской области </w:t>
      </w:r>
      <w:proofErr w:type="gramStart"/>
      <w:r w:rsidR="001B3E0E" w:rsidRPr="001B3E0E">
        <w:rPr>
          <w:rFonts w:ascii="Times New Roman" w:hAnsi="Times New Roman"/>
          <w:sz w:val="24"/>
          <w:szCs w:val="24"/>
        </w:rPr>
        <w:t>об</w:t>
      </w:r>
      <w:proofErr w:type="gramEnd"/>
      <w:r w:rsidR="001B3E0E" w:rsidRPr="001B3E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B3E0E" w:rsidRPr="001B3E0E">
        <w:rPr>
          <w:rFonts w:ascii="Times New Roman" w:hAnsi="Times New Roman"/>
          <w:sz w:val="24"/>
          <w:szCs w:val="24"/>
        </w:rPr>
        <w:t>исполнении</w:t>
      </w:r>
      <w:proofErr w:type="gramEnd"/>
      <w:r w:rsidR="001B3E0E" w:rsidRPr="001B3E0E">
        <w:rPr>
          <w:rFonts w:ascii="Times New Roman" w:hAnsi="Times New Roman"/>
          <w:sz w:val="24"/>
          <w:szCs w:val="24"/>
        </w:rPr>
        <w:t xml:space="preserve"> муниципальных программ за 2021 год</w:t>
      </w:r>
      <w:r w:rsidR="001B3E0E">
        <w:rPr>
          <w:rFonts w:ascii="Times New Roman" w:hAnsi="Times New Roman"/>
          <w:sz w:val="24"/>
          <w:szCs w:val="24"/>
        </w:rPr>
        <w:t xml:space="preserve"> </w:t>
      </w:r>
      <w:r w:rsidRPr="001B3E0E">
        <w:rPr>
          <w:rFonts w:ascii="Times New Roman" w:hAnsi="Times New Roman" w:cs="Times New Roman"/>
          <w:sz w:val="24"/>
          <w:szCs w:val="24"/>
        </w:rPr>
        <w:t>принять к сведению (прилагается).</w:t>
      </w:r>
    </w:p>
    <w:p w:rsidR="00581242" w:rsidRPr="00581242" w:rsidRDefault="00581242" w:rsidP="00581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1242" w:rsidRPr="00581242" w:rsidRDefault="00581242" w:rsidP="00581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242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</w:t>
      </w:r>
      <w:proofErr w:type="gramStart"/>
      <w:r w:rsidRPr="0058124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581242">
        <w:rPr>
          <w:rFonts w:ascii="Times New Roman" w:hAnsi="Times New Roman" w:cs="Times New Roman"/>
          <w:sz w:val="24"/>
          <w:szCs w:val="24"/>
        </w:rPr>
        <w:t>.</w:t>
      </w:r>
    </w:p>
    <w:p w:rsidR="00581242" w:rsidRPr="00581242" w:rsidRDefault="00581242" w:rsidP="00581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81242" w:rsidRP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1242" w:rsidRP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1242" w:rsidRP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1242" w:rsidRP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1242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</w:t>
      </w:r>
    </w:p>
    <w:p w:rsidR="00581242" w:rsidRP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1242">
        <w:rPr>
          <w:rFonts w:ascii="Times New Roman" w:hAnsi="Times New Roman" w:cs="Times New Roman"/>
          <w:b/>
          <w:color w:val="000000"/>
          <w:sz w:val="24"/>
          <w:szCs w:val="24"/>
        </w:rPr>
        <w:t>Михайловской городской Думы</w:t>
      </w:r>
    </w:p>
    <w:p w:rsidR="00581242" w:rsidRP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1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Волгоградской области                                                               </w:t>
      </w:r>
      <w:r w:rsidR="001B3E0E">
        <w:rPr>
          <w:rFonts w:ascii="Times New Roman" w:hAnsi="Times New Roman" w:cs="Times New Roman"/>
          <w:b/>
          <w:color w:val="000000"/>
          <w:sz w:val="24"/>
          <w:szCs w:val="24"/>
        </w:rPr>
        <w:t>В.Н.</w:t>
      </w:r>
      <w:r w:rsidR="007A72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B3E0E">
        <w:rPr>
          <w:rFonts w:ascii="Times New Roman" w:hAnsi="Times New Roman" w:cs="Times New Roman"/>
          <w:b/>
          <w:color w:val="000000"/>
          <w:sz w:val="24"/>
          <w:szCs w:val="24"/>
        </w:rPr>
        <w:t>Гудков</w:t>
      </w:r>
    </w:p>
    <w:p w:rsidR="00581242" w:rsidRP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1242" w:rsidRPr="00581242" w:rsidRDefault="007A7210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31 мая</w:t>
      </w:r>
      <w:r w:rsidR="00A05A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81242" w:rsidRPr="00581242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1B3E0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581242" w:rsidRPr="00581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581242" w:rsidRP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1242" w:rsidRP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1242" w:rsidRP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1242" w:rsidRP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1242" w:rsidRP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1242" w:rsidRP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1242" w:rsidRP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1242" w:rsidRPr="00A05A8F" w:rsidRDefault="00581242" w:rsidP="001B3E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5A8F">
        <w:rPr>
          <w:rFonts w:ascii="Times New Roman" w:hAnsi="Times New Roman" w:cs="Times New Roman"/>
        </w:rPr>
        <w:lastRenderedPageBreak/>
        <w:t>Приложение</w:t>
      </w:r>
    </w:p>
    <w:p w:rsidR="001B3E0E" w:rsidRDefault="00581242" w:rsidP="001B3E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5A8F">
        <w:rPr>
          <w:rFonts w:ascii="Times New Roman" w:hAnsi="Times New Roman" w:cs="Times New Roman"/>
        </w:rPr>
        <w:t>к решению Михайловской городской Думы Волгоградской области</w:t>
      </w:r>
    </w:p>
    <w:p w:rsidR="001B3E0E" w:rsidRDefault="00581242" w:rsidP="001B3E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5A8F">
        <w:rPr>
          <w:rFonts w:ascii="Times New Roman" w:hAnsi="Times New Roman" w:cs="Times New Roman"/>
        </w:rPr>
        <w:t>от</w:t>
      </w:r>
      <w:r w:rsidR="007A7210">
        <w:rPr>
          <w:rFonts w:ascii="Times New Roman" w:hAnsi="Times New Roman" w:cs="Times New Roman"/>
        </w:rPr>
        <w:t xml:space="preserve"> 31.05.2022 </w:t>
      </w:r>
      <w:r w:rsidRPr="00A05A8F">
        <w:rPr>
          <w:rFonts w:ascii="Times New Roman" w:hAnsi="Times New Roman" w:cs="Times New Roman"/>
        </w:rPr>
        <w:t xml:space="preserve"> № </w:t>
      </w:r>
      <w:r w:rsidR="007A7210">
        <w:rPr>
          <w:rFonts w:ascii="Times New Roman" w:hAnsi="Times New Roman" w:cs="Times New Roman"/>
        </w:rPr>
        <w:t xml:space="preserve">519 </w:t>
      </w:r>
      <w:r w:rsidRPr="00A05A8F">
        <w:rPr>
          <w:rFonts w:ascii="Times New Roman" w:hAnsi="Times New Roman" w:cs="Times New Roman"/>
        </w:rPr>
        <w:t xml:space="preserve"> </w:t>
      </w:r>
      <w:r w:rsidRPr="001B3E0E">
        <w:rPr>
          <w:rFonts w:ascii="Times New Roman" w:hAnsi="Times New Roman" w:cs="Times New Roman"/>
        </w:rPr>
        <w:t>«</w:t>
      </w:r>
      <w:r w:rsidR="001B3E0E" w:rsidRPr="001B3E0E">
        <w:rPr>
          <w:rFonts w:ascii="Times New Roman" w:hAnsi="Times New Roman"/>
          <w:sz w:val="24"/>
          <w:szCs w:val="24"/>
        </w:rPr>
        <w:t xml:space="preserve">Отчет отдела по культуре, молодежной политике, </w:t>
      </w:r>
    </w:p>
    <w:p w:rsidR="001B3E0E" w:rsidRDefault="001B3E0E" w:rsidP="001B3E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3E0E">
        <w:rPr>
          <w:rFonts w:ascii="Times New Roman" w:hAnsi="Times New Roman"/>
          <w:sz w:val="24"/>
          <w:szCs w:val="24"/>
        </w:rPr>
        <w:t xml:space="preserve">спорту и развитию туризма администрации  городского округа </w:t>
      </w:r>
    </w:p>
    <w:p w:rsidR="001B3E0E" w:rsidRDefault="001B3E0E" w:rsidP="001B3E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3E0E">
        <w:rPr>
          <w:rFonts w:ascii="Times New Roman" w:hAnsi="Times New Roman"/>
          <w:sz w:val="24"/>
          <w:szCs w:val="24"/>
        </w:rPr>
        <w:t xml:space="preserve">город Михайловка Волгоградской области об исполнении </w:t>
      </w:r>
    </w:p>
    <w:p w:rsidR="00581242" w:rsidRPr="00A05A8F" w:rsidRDefault="001B3E0E" w:rsidP="001B3E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3E0E">
        <w:rPr>
          <w:rFonts w:ascii="Times New Roman" w:hAnsi="Times New Roman"/>
          <w:sz w:val="24"/>
          <w:szCs w:val="24"/>
        </w:rPr>
        <w:t>муниципальных программ за 2021 год</w:t>
      </w:r>
      <w:r w:rsidR="00581242" w:rsidRPr="00A05A8F">
        <w:rPr>
          <w:rFonts w:ascii="Times New Roman" w:hAnsi="Times New Roman" w:cs="Times New Roman"/>
        </w:rPr>
        <w:t>»</w:t>
      </w:r>
    </w:p>
    <w:p w:rsidR="00581242" w:rsidRDefault="00581242" w:rsidP="001B6D9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AE2A6C" w:rsidRPr="008A79E0" w:rsidRDefault="00AE2A6C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OLE_LINK2"/>
      <w:bookmarkStart w:id="1" w:name="OLE_LINK1"/>
      <w:r w:rsidRPr="008A79E0">
        <w:rPr>
          <w:rFonts w:ascii="Times New Roman" w:hAnsi="Times New Roman" w:cs="Times New Roman"/>
          <w:b/>
          <w:sz w:val="24"/>
          <w:szCs w:val="24"/>
          <w:u w:val="single"/>
        </w:rPr>
        <w:t>Молодежная политика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A6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AE2A6C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AE2A6C">
        <w:rPr>
          <w:rFonts w:ascii="Times New Roman" w:hAnsi="Times New Roman" w:cs="Times New Roman"/>
          <w:sz w:val="24"/>
          <w:szCs w:val="24"/>
        </w:rPr>
        <w:t>а</w:t>
      </w:r>
      <w:r w:rsidRPr="00AE2A6C">
        <w:rPr>
          <w:rFonts w:ascii="Times New Roman" w:eastAsia="Times New Roman" w:hAnsi="Times New Roman" w:cs="Times New Roman"/>
          <w:sz w:val="24"/>
          <w:szCs w:val="24"/>
        </w:rPr>
        <w:t xml:space="preserve"> по годовой форме федерального статистического наблюдения</w:t>
      </w:r>
      <w:r w:rsidRPr="00AE2A6C">
        <w:rPr>
          <w:rFonts w:ascii="Times New Roman" w:hAnsi="Times New Roman" w:cs="Times New Roman"/>
          <w:sz w:val="24"/>
          <w:szCs w:val="24"/>
        </w:rPr>
        <w:t xml:space="preserve"> №1-молодежь «Сведения о сфере государственной </w:t>
      </w:r>
      <w:r w:rsidRPr="00AE2A6C">
        <w:rPr>
          <w:rFonts w:ascii="Times New Roman" w:eastAsia="Times New Roman" w:hAnsi="Times New Roman" w:cs="Times New Roman"/>
          <w:sz w:val="24"/>
          <w:szCs w:val="24"/>
        </w:rPr>
        <w:t>молодежной   политики»   за  период  с 01 января 2021 г. по 31 декабря 2021 г.</w:t>
      </w:r>
      <w:r w:rsidRPr="00AE2A6C">
        <w:rPr>
          <w:rFonts w:ascii="Times New Roman" w:hAnsi="Times New Roman" w:cs="Times New Roman"/>
          <w:sz w:val="24"/>
          <w:szCs w:val="24"/>
        </w:rPr>
        <w:t xml:space="preserve"> в городском округе численность молодежи в возрасте от 14 до 35 лет составляет 22333 человек, из них лиц мужского пола – 10981, женского – 11352.</w:t>
      </w:r>
      <w:proofErr w:type="gramEnd"/>
      <w:r w:rsidRPr="00AE2A6C">
        <w:rPr>
          <w:rFonts w:ascii="Times New Roman" w:hAnsi="Times New Roman" w:cs="Times New Roman"/>
          <w:sz w:val="24"/>
          <w:szCs w:val="24"/>
        </w:rPr>
        <w:t xml:space="preserve"> Доля молодежи по отношению  к численности населения составляет 26 %. 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hAnsi="Times New Roman" w:cs="Times New Roman"/>
          <w:sz w:val="24"/>
          <w:szCs w:val="24"/>
        </w:rPr>
        <w:t>Общее количество студентов в 5 учебных заведениях – 3589 человек.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A6C">
        <w:rPr>
          <w:rFonts w:ascii="Times New Roman" w:eastAsia="Times New Roman" w:hAnsi="Times New Roman" w:cs="Times New Roman"/>
          <w:sz w:val="24"/>
          <w:szCs w:val="24"/>
        </w:rPr>
        <w:t>Имеется 2 учреждения молодежной политики - Муниципальное казенное учреждение «</w:t>
      </w:r>
      <w:proofErr w:type="spellStart"/>
      <w:r w:rsidRPr="00AE2A6C">
        <w:rPr>
          <w:rFonts w:ascii="Times New Roman" w:eastAsia="Times New Roman" w:hAnsi="Times New Roman" w:cs="Times New Roman"/>
          <w:sz w:val="24"/>
          <w:szCs w:val="24"/>
        </w:rPr>
        <w:t>Социально-досуговый</w:t>
      </w:r>
      <w:proofErr w:type="spellEnd"/>
      <w:r w:rsidRPr="00AE2A6C">
        <w:rPr>
          <w:rFonts w:ascii="Times New Roman" w:eastAsia="Times New Roman" w:hAnsi="Times New Roman" w:cs="Times New Roman"/>
          <w:sz w:val="24"/>
          <w:szCs w:val="24"/>
        </w:rPr>
        <w:t xml:space="preserve"> центр для подростков и молодежи» (далее – МКУ «СДЦ») и его филиалы, муниципальное бюджетное учреждение «Детский оздоровительный лагерь «Ленинец» (далее - МБУ «ДОЛ «Ленинец»). Численность молодежи, занимающейся по программам  МКУ «СДЦ» - 442 человека, численность молодежи, участвующей в мероприятиях, организованных учреждением  -</w:t>
      </w:r>
      <w:r w:rsidRPr="00AE2A6C">
        <w:rPr>
          <w:rFonts w:ascii="Times New Roman" w:hAnsi="Times New Roman" w:cs="Times New Roman"/>
          <w:sz w:val="24"/>
          <w:szCs w:val="24"/>
        </w:rPr>
        <w:t xml:space="preserve"> </w:t>
      </w:r>
      <w:r w:rsidRPr="00AE2A6C">
        <w:rPr>
          <w:rFonts w:ascii="Times New Roman" w:eastAsia="Times New Roman" w:hAnsi="Times New Roman" w:cs="Times New Roman"/>
          <w:sz w:val="24"/>
          <w:szCs w:val="24"/>
        </w:rPr>
        <w:t xml:space="preserve">21592 человека, доля молодежи, участвующей в мероприятиях, организованных учреждением, от общей численности молодежи  в муниципальном образовании составляет 96,7%.  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eastAsia="Times New Roman" w:hAnsi="Times New Roman" w:cs="Times New Roman"/>
          <w:sz w:val="24"/>
          <w:szCs w:val="24"/>
        </w:rPr>
        <w:t xml:space="preserve">В учреждениях образования, культуры и молодежной политики 97 молодежных и детских общественных объединений, в которых 3000 человек, </w:t>
      </w:r>
      <w:r w:rsidRPr="00AE2A6C">
        <w:rPr>
          <w:rFonts w:ascii="Times New Roman" w:hAnsi="Times New Roman" w:cs="Times New Roman"/>
          <w:sz w:val="24"/>
          <w:szCs w:val="24"/>
        </w:rPr>
        <w:t>ч</w:t>
      </w:r>
      <w:r w:rsidRPr="00AE2A6C">
        <w:rPr>
          <w:rFonts w:ascii="Times New Roman" w:eastAsia="Times New Roman" w:hAnsi="Times New Roman" w:cs="Times New Roman"/>
          <w:sz w:val="24"/>
          <w:szCs w:val="24"/>
        </w:rPr>
        <w:t>исленность молодежи, вовлеченной в мероприятия, проводимые</w:t>
      </w:r>
      <w:r w:rsidRPr="00AE2A6C">
        <w:rPr>
          <w:rFonts w:ascii="Times New Roman" w:hAnsi="Times New Roman" w:cs="Times New Roman"/>
          <w:sz w:val="24"/>
          <w:szCs w:val="24"/>
        </w:rPr>
        <w:t xml:space="preserve"> местными общественными объедине</w:t>
      </w:r>
      <w:r w:rsidRPr="00AE2A6C">
        <w:rPr>
          <w:rFonts w:ascii="Times New Roman" w:eastAsia="Times New Roman" w:hAnsi="Times New Roman" w:cs="Times New Roman"/>
          <w:sz w:val="24"/>
          <w:szCs w:val="24"/>
        </w:rPr>
        <w:t>ниями</w:t>
      </w:r>
      <w:r w:rsidRPr="00AE2A6C">
        <w:rPr>
          <w:rFonts w:ascii="Times New Roman" w:hAnsi="Times New Roman" w:cs="Times New Roman"/>
          <w:sz w:val="24"/>
          <w:szCs w:val="24"/>
        </w:rPr>
        <w:t xml:space="preserve"> – </w:t>
      </w:r>
      <w:r w:rsidRPr="00AE2A6C">
        <w:rPr>
          <w:rFonts w:ascii="Times New Roman" w:eastAsia="Times New Roman" w:hAnsi="Times New Roman" w:cs="Times New Roman"/>
          <w:sz w:val="24"/>
          <w:szCs w:val="24"/>
        </w:rPr>
        <w:t>18797</w:t>
      </w:r>
      <w:r w:rsidRPr="00AE2A6C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hAnsi="Times New Roman" w:cs="Times New Roman"/>
          <w:sz w:val="24"/>
          <w:szCs w:val="24"/>
        </w:rPr>
        <w:t xml:space="preserve">В городском округе на муниципальном уровне 3 органа молодежного самоуправления. В Молодежном парламенте 21 человек, в Молодежных советах при избирательных комиссиях – 17 человек.  Также работает 17 органов ученического самоуправления, в которых </w:t>
      </w:r>
      <w:r w:rsidRPr="00AE2A6C">
        <w:rPr>
          <w:rFonts w:ascii="Times New Roman" w:eastAsia="Times New Roman" w:hAnsi="Times New Roman" w:cs="Times New Roman"/>
          <w:sz w:val="24"/>
          <w:szCs w:val="24"/>
        </w:rPr>
        <w:t>672</w:t>
      </w:r>
      <w:r w:rsidRPr="00AE2A6C">
        <w:rPr>
          <w:rFonts w:ascii="Times New Roman" w:hAnsi="Times New Roman" w:cs="Times New Roman"/>
          <w:sz w:val="24"/>
          <w:szCs w:val="24"/>
        </w:rPr>
        <w:t xml:space="preserve"> человека, и 7 органов студенческого самоуправления, в которых 133 человека. 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A6C">
        <w:rPr>
          <w:rFonts w:ascii="Times New Roman" w:hAnsi="Times New Roman" w:cs="Times New Roman"/>
          <w:sz w:val="24"/>
          <w:szCs w:val="24"/>
        </w:rPr>
        <w:t>В учреждениях молодежной политики - 7 волонтерских отрядов, в которых 279 человек, школьных волонтерских отрядов – 30, в которых 777 обучающихся, студенческих волонтерских отрядов 10, в которых 542 человека.</w:t>
      </w:r>
      <w:proofErr w:type="gramEnd"/>
      <w:r w:rsidRPr="00AE2A6C">
        <w:rPr>
          <w:rFonts w:ascii="Times New Roman" w:hAnsi="Times New Roman" w:cs="Times New Roman"/>
          <w:sz w:val="24"/>
          <w:szCs w:val="24"/>
        </w:rPr>
        <w:t xml:space="preserve"> Общая численность граждан, вовлеченных центрами (сообществами, объединениями) поддержки добровольчества (</w:t>
      </w:r>
      <w:proofErr w:type="spellStart"/>
      <w:r w:rsidRPr="00AE2A6C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AE2A6C">
        <w:rPr>
          <w:rFonts w:ascii="Times New Roman" w:hAnsi="Times New Roman" w:cs="Times New Roman"/>
          <w:sz w:val="24"/>
          <w:szCs w:val="24"/>
        </w:rPr>
        <w:t xml:space="preserve"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 на территории городского округа, составляет 10 669 человек. </w:t>
      </w:r>
    </w:p>
    <w:p w:rsidR="009B33A9" w:rsidRPr="00AE2A6C" w:rsidRDefault="009B33A9" w:rsidP="00AE2A6C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4"/>
          <w:szCs w:val="24"/>
          <w:lang w:eastAsia="ar-SA"/>
        </w:rPr>
      </w:pPr>
      <w:r w:rsidRPr="00AE2A6C">
        <w:rPr>
          <w:rFonts w:ascii="Times New Roman" w:hAnsi="Times New Roman" w:cs="Times New Roman"/>
          <w:spacing w:val="6"/>
          <w:sz w:val="24"/>
          <w:szCs w:val="24"/>
          <w:lang w:eastAsia="ar-SA"/>
        </w:rPr>
        <w:tab/>
        <w:t xml:space="preserve">Работа учреждений молодежной политики администрации городского округа город Михайловка Волгоградской области в 2021 году строилась на приоритетных направлениях государственной молодежной политики в рамках </w:t>
      </w:r>
      <w:r w:rsidRPr="00AE2A6C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ведомственной и  муниципальных программ. </w:t>
      </w:r>
    </w:p>
    <w:p w:rsidR="009B33A9" w:rsidRPr="00AE2A6C" w:rsidRDefault="009B33A9" w:rsidP="00AE2A6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val="de-DE" w:eastAsia="ar-SA"/>
        </w:rPr>
      </w:pPr>
      <w:r w:rsidRPr="00AE2A6C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1. </w:t>
      </w:r>
      <w:r w:rsidRPr="00AE2A6C">
        <w:rPr>
          <w:rFonts w:ascii="Times New Roman" w:eastAsia="Arial" w:hAnsi="Times New Roman" w:cs="Times New Roman"/>
          <w:sz w:val="24"/>
          <w:szCs w:val="24"/>
          <w:lang w:eastAsia="ar-SA"/>
        </w:rPr>
        <w:t>Ведомственная целевая программа «Молодежь Михайловки» на 2019-2021 годы.</w:t>
      </w:r>
    </w:p>
    <w:p w:rsidR="009B33A9" w:rsidRPr="00AE2A6C" w:rsidRDefault="009B33A9" w:rsidP="00AE2A6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AE2A6C">
        <w:rPr>
          <w:rFonts w:ascii="Times New Roman" w:hAnsi="Times New Roman" w:cs="Times New Roman"/>
          <w:sz w:val="24"/>
          <w:szCs w:val="24"/>
          <w:lang w:eastAsia="ar-SA"/>
        </w:rPr>
        <w:t xml:space="preserve">В 2021 году из бюджета городского округа на реализацию ведомственной целевой программы выделено </w:t>
      </w:r>
      <w:r w:rsidRPr="00AE2A6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17913,8 </w:t>
      </w:r>
      <w:r w:rsidRPr="00AE2A6C">
        <w:rPr>
          <w:rFonts w:ascii="Times New Roman" w:hAnsi="Times New Roman" w:cs="Times New Roman"/>
          <w:sz w:val="24"/>
          <w:szCs w:val="24"/>
          <w:lang w:eastAsia="ar-SA"/>
        </w:rPr>
        <w:t>тыс. руб. на содержание двух учреждений: МБУ «ДОЛ «Ленинец» и МКУ «</w:t>
      </w:r>
      <w:proofErr w:type="spellStart"/>
      <w:r w:rsidRPr="00AE2A6C">
        <w:rPr>
          <w:rFonts w:ascii="Times New Roman" w:hAnsi="Times New Roman" w:cs="Times New Roman"/>
          <w:sz w:val="24"/>
          <w:szCs w:val="24"/>
          <w:lang w:eastAsia="ar-SA"/>
        </w:rPr>
        <w:t>Социально-досуговый</w:t>
      </w:r>
      <w:proofErr w:type="spellEnd"/>
      <w:r w:rsidRPr="00AE2A6C">
        <w:rPr>
          <w:rFonts w:ascii="Times New Roman" w:hAnsi="Times New Roman" w:cs="Times New Roman"/>
          <w:sz w:val="24"/>
          <w:szCs w:val="24"/>
          <w:lang w:eastAsia="ar-SA"/>
        </w:rPr>
        <w:t xml:space="preserve"> центр для подростков и молодежи», муниципальные задания учреждениям, а также на проведение городских мероприятий для молодежи.  Освоено 15699,5 тыс. руб. (</w:t>
      </w:r>
      <w:r w:rsidRPr="00AE2A6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</w:t>
      </w:r>
      <w:r w:rsidRPr="00AE2A6C">
        <w:rPr>
          <w:rFonts w:ascii="Times New Roman" w:eastAsia="Arial" w:hAnsi="Times New Roman" w:cs="Times New Roman"/>
          <w:sz w:val="24"/>
          <w:szCs w:val="24"/>
          <w:lang w:eastAsia="ar-SA"/>
        </w:rPr>
        <w:t>Ленинец» - 4726,7 тыс. руб.  и  СДЦ  - 10972,8 тыс. руб.)</w:t>
      </w:r>
    </w:p>
    <w:p w:rsidR="009B33A9" w:rsidRPr="00AE2A6C" w:rsidRDefault="009B33A9" w:rsidP="00AE2A6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Основные направления государственной молодежной политики, в рамках которых </w:t>
      </w:r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проводятся мероприятия для молодежи:</w:t>
      </w:r>
    </w:p>
    <w:p w:rsidR="009B33A9" w:rsidRPr="00AE2A6C" w:rsidRDefault="009B33A9" w:rsidP="00AE2A6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</w:t>
      </w:r>
      <w:r w:rsidRPr="00AE2A6C">
        <w:rPr>
          <w:rFonts w:ascii="Times New Roman" w:eastAsia="Times New Roman" w:hAnsi="Times New Roman" w:cs="Times New Roman"/>
          <w:sz w:val="24"/>
          <w:szCs w:val="24"/>
        </w:rPr>
        <w:t xml:space="preserve">вовлечение молодежи в работу средств массовой информации (молодежные </w:t>
      </w:r>
      <w:proofErr w:type="spellStart"/>
      <w:r w:rsidRPr="00AE2A6C"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 w:rsidRPr="00AE2A6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B33A9" w:rsidRPr="00AE2A6C" w:rsidRDefault="009B33A9" w:rsidP="00AE2A6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2A6C">
        <w:rPr>
          <w:rFonts w:ascii="Times New Roman" w:eastAsia="Times New Roman" w:hAnsi="Times New Roman" w:cs="Times New Roman"/>
          <w:sz w:val="24"/>
          <w:szCs w:val="24"/>
        </w:rPr>
        <w:t>- содействие в подготовке и переподготовке специалистов в сфере ГМП;</w:t>
      </w:r>
    </w:p>
    <w:p w:rsidR="009B33A9" w:rsidRPr="00AE2A6C" w:rsidRDefault="009B33A9" w:rsidP="00AE2A6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2A6C">
        <w:rPr>
          <w:rFonts w:ascii="Times New Roman" w:eastAsia="Times New Roman" w:hAnsi="Times New Roman" w:cs="Times New Roman"/>
          <w:sz w:val="24"/>
          <w:szCs w:val="24"/>
        </w:rPr>
        <w:t>- работа с молодежью, находящейся в социально опасном положении;</w:t>
      </w:r>
    </w:p>
    <w:p w:rsidR="009B33A9" w:rsidRPr="00AE2A6C" w:rsidRDefault="009B33A9" w:rsidP="00AE2A6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2A6C">
        <w:rPr>
          <w:rFonts w:ascii="Times New Roman" w:eastAsia="Times New Roman" w:hAnsi="Times New Roman" w:cs="Times New Roman"/>
          <w:sz w:val="24"/>
          <w:szCs w:val="24"/>
        </w:rPr>
        <w:t xml:space="preserve"> - вовлечение молодежи в занятие творческой деятельностью;</w:t>
      </w:r>
    </w:p>
    <w:p w:rsidR="009B33A9" w:rsidRPr="00AE2A6C" w:rsidRDefault="009B33A9" w:rsidP="00AE2A6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2A6C">
        <w:rPr>
          <w:rFonts w:ascii="Times New Roman" w:eastAsia="Times New Roman" w:hAnsi="Times New Roman" w:cs="Times New Roman"/>
          <w:sz w:val="24"/>
          <w:szCs w:val="24"/>
        </w:rPr>
        <w:t>- содействие профориентации и карьерным устремлениям молодежи;</w:t>
      </w:r>
    </w:p>
    <w:p w:rsidR="009B33A9" w:rsidRPr="00AE2A6C" w:rsidRDefault="009B33A9" w:rsidP="00AE2A6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2A6C">
        <w:rPr>
          <w:rFonts w:ascii="Times New Roman" w:eastAsia="Times New Roman" w:hAnsi="Times New Roman" w:cs="Times New Roman"/>
          <w:sz w:val="24"/>
          <w:szCs w:val="24"/>
        </w:rPr>
        <w:t>- поддержка и взаимодействие с общественными организациями и движениями;</w:t>
      </w:r>
    </w:p>
    <w:p w:rsidR="009B33A9" w:rsidRPr="00AE2A6C" w:rsidRDefault="009B33A9" w:rsidP="00AE2A6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2A6C">
        <w:rPr>
          <w:rFonts w:ascii="Times New Roman" w:eastAsia="Times New Roman" w:hAnsi="Times New Roman" w:cs="Times New Roman"/>
          <w:sz w:val="24"/>
          <w:szCs w:val="24"/>
        </w:rPr>
        <w:t>- формирование у молодежи семейных ценностей;</w:t>
      </w:r>
    </w:p>
    <w:p w:rsidR="009B33A9" w:rsidRPr="00AE2A6C" w:rsidRDefault="009B33A9" w:rsidP="00AE2A6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2A6C">
        <w:rPr>
          <w:rFonts w:ascii="Times New Roman" w:eastAsia="Times New Roman" w:hAnsi="Times New Roman" w:cs="Times New Roman"/>
          <w:sz w:val="24"/>
          <w:szCs w:val="24"/>
        </w:rPr>
        <w:t>- патриотическое воспитание молодежи;</w:t>
      </w:r>
    </w:p>
    <w:p w:rsidR="009B33A9" w:rsidRPr="00AE2A6C" w:rsidRDefault="009B33A9" w:rsidP="00AE2A6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2A6C">
        <w:rPr>
          <w:rFonts w:ascii="Times New Roman" w:eastAsia="Times New Roman" w:hAnsi="Times New Roman" w:cs="Times New Roman"/>
          <w:sz w:val="24"/>
          <w:szCs w:val="24"/>
        </w:rPr>
        <w:t>- формирование российской идентичности, единства российской нации, содействие межкультурному и межконфессиональному диалогу;</w:t>
      </w:r>
    </w:p>
    <w:p w:rsidR="009B33A9" w:rsidRPr="00AE2A6C" w:rsidRDefault="009B33A9" w:rsidP="00AE2A6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A6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E2A6C">
        <w:rPr>
          <w:rFonts w:ascii="Times New Roman" w:eastAsia="Times New Roman" w:hAnsi="Times New Roman" w:cs="Times New Roman"/>
          <w:sz w:val="24"/>
          <w:szCs w:val="24"/>
        </w:rPr>
        <w:t>вовлечение молодежи в волонтерскую деятельность;</w:t>
      </w:r>
    </w:p>
    <w:p w:rsidR="009B33A9" w:rsidRPr="00AE2A6C" w:rsidRDefault="009B33A9" w:rsidP="00AE2A6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E2A6C">
        <w:rPr>
          <w:rFonts w:ascii="Times New Roman" w:eastAsia="Times New Roman" w:hAnsi="Times New Roman" w:cs="Times New Roman"/>
          <w:sz w:val="24"/>
          <w:szCs w:val="24"/>
        </w:rPr>
        <w:t>- вовлечение молодежи в здоровый образ жизни и занятия спортом, популяризация культуры безопасности в молодежной среде.</w:t>
      </w:r>
    </w:p>
    <w:p w:rsidR="009B33A9" w:rsidRPr="00AE2A6C" w:rsidRDefault="009B33A9" w:rsidP="00AE2A6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Учреждениями молодежной политики за 2021 год организовано и проведено 599 мероприятий, в которых приняли участие  </w:t>
      </w:r>
      <w:r w:rsidRPr="00AE2A6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21592</w:t>
      </w:r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человека. </w:t>
      </w:r>
    </w:p>
    <w:p w:rsidR="009B33A9" w:rsidRPr="00AE2A6C" w:rsidRDefault="009B33A9" w:rsidP="00AE2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hAnsi="Times New Roman" w:cs="Times New Roman"/>
          <w:sz w:val="24"/>
          <w:szCs w:val="24"/>
        </w:rPr>
        <w:t xml:space="preserve">Летом 2021 года в муниципальном бюджетном учреждении «Детский оздоровительный лагерь «Ленинец» с учетом рекомендаций </w:t>
      </w:r>
      <w:proofErr w:type="spellStart"/>
      <w:r w:rsidRPr="00AE2A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Роспотребнадзора</w:t>
      </w:r>
      <w:proofErr w:type="spellEnd"/>
      <w:r w:rsidRPr="00AE2A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E2A6C">
        <w:rPr>
          <w:rFonts w:ascii="Times New Roman" w:hAnsi="Times New Roman" w:cs="Times New Roman"/>
          <w:sz w:val="24"/>
          <w:szCs w:val="24"/>
        </w:rPr>
        <w:t xml:space="preserve">было проведено 2 смены с охватом 180 человек в условиях сохранения рисков распространения COVID-19. </w:t>
      </w:r>
      <w:proofErr w:type="gramStart"/>
      <w:r w:rsidRPr="00AE2A6C">
        <w:rPr>
          <w:rFonts w:ascii="Times New Roman" w:hAnsi="Times New Roman" w:cs="Times New Roman"/>
          <w:sz w:val="24"/>
          <w:szCs w:val="24"/>
        </w:rPr>
        <w:t>С 04 по 24 июня была организована первая социальная смена, в которой  приняли участие 90 детей из многодетных семей, одиноких семей, детей из семей ветеранов боевых действий, детей находящихся под опекой и попечительством, безнадзорных детей, а также детей, чьи семьи находятся в трудной жизненной ситуации  (70 детей отдохнули по сертификатам, 20 детей - по путевкам за счет средств местного бюджета).</w:t>
      </w:r>
      <w:proofErr w:type="gramEnd"/>
      <w:r w:rsidRPr="00AE2A6C">
        <w:rPr>
          <w:rFonts w:ascii="Times New Roman" w:hAnsi="Times New Roman" w:cs="Times New Roman"/>
          <w:sz w:val="24"/>
          <w:szCs w:val="24"/>
        </w:rPr>
        <w:t xml:space="preserve"> С 06 по 26 августа состоялась вторая профильная смена (военно-патриотической направленности). В этой смене также отдохнули  90 детей (80 детей - по путевке с частичной оплатой их стоимости за счет средств областного бюджета и 10 детей - по сертификатам с полной оплатой стоимости за счет средств областного бюджета).</w:t>
      </w:r>
    </w:p>
    <w:p w:rsidR="009B33A9" w:rsidRPr="00AE2A6C" w:rsidRDefault="009B33A9" w:rsidP="00AE2A6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</w:t>
      </w:r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 xml:space="preserve">. </w:t>
      </w:r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</w:t>
      </w:r>
      <w:proofErr w:type="spellStart"/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>униципальн</w:t>
      </w:r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ая</w:t>
      </w:r>
      <w:proofErr w:type="spellEnd"/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>программ</w:t>
      </w:r>
      <w:proofErr w:type="spellEnd"/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 «</w:t>
      </w:r>
      <w:r w:rsidRPr="00AE2A6C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Комплекс мер по укреплению пожарной безопасности муниципальных учреждений, находящихся в ведении отдела </w:t>
      </w:r>
      <w:r w:rsidRPr="00AE2A6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 культуре,  молодежной политике, спорту и развитию туризма администрации городского округа город Михайловка Волгоградской области на 2020-2022 годы».</w:t>
      </w:r>
    </w:p>
    <w:p w:rsidR="009B33A9" w:rsidRPr="00AE2A6C" w:rsidRDefault="009B33A9" w:rsidP="00AE2A6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AE2A6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В 2021 году на реализацию муниципальной программы было запланировано </w:t>
      </w:r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101, </w:t>
      </w:r>
      <w:r w:rsidRPr="00AE2A6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тыс. руб. на выполнения работ по пожарной безопасности в лагере «Ленинец». Освоены  денежные средства в размере </w:t>
      </w:r>
      <w:r w:rsidRPr="00AE2A6C">
        <w:rPr>
          <w:rFonts w:ascii="Times New Roman" w:hAnsi="Times New Roman" w:cs="Times New Roman"/>
          <w:sz w:val="24"/>
          <w:szCs w:val="24"/>
        </w:rPr>
        <w:t xml:space="preserve">84,3 </w:t>
      </w:r>
      <w:r w:rsidRPr="00AE2A6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тыс. руб. на подготовку лагеря к оздоровительному сезону: устройство минерализованной полосы, электроизмерительные работы  по </w:t>
      </w:r>
      <w:proofErr w:type="spellStart"/>
      <w:r w:rsidRPr="00AE2A6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прозвонке</w:t>
      </w:r>
      <w:proofErr w:type="spellEnd"/>
      <w:r w:rsidRPr="00AE2A6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электропроводки в спальных корпусах, обучение лиц, ответственных за противопожарное состояние и др. </w:t>
      </w:r>
    </w:p>
    <w:p w:rsidR="009B33A9" w:rsidRPr="00AE2A6C" w:rsidRDefault="009B33A9" w:rsidP="00AE2A6C">
      <w:pPr>
        <w:spacing w:after="0" w:line="240" w:lineRule="auto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fa-IR" w:bidi="fa-IR"/>
        </w:rPr>
      </w:pPr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eastAsia="fa-IR" w:bidi="fa-IR"/>
        </w:rPr>
        <w:t xml:space="preserve">3. Муниципальная </w:t>
      </w:r>
      <w:proofErr w:type="spellStart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val="de-DE" w:eastAsia="fa-IR" w:bidi="fa-IR"/>
        </w:rPr>
        <w:t>программа</w:t>
      </w:r>
      <w:proofErr w:type="spellEnd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val="de-DE" w:eastAsia="fa-IR" w:bidi="fa-IR"/>
        </w:rPr>
        <w:t>«</w:t>
      </w:r>
      <w:proofErr w:type="spellStart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val="de-DE" w:eastAsia="fa-IR" w:bidi="fa-IR"/>
        </w:rPr>
        <w:t>Содействие</w:t>
      </w:r>
      <w:proofErr w:type="spellEnd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val="de-DE" w:eastAsia="fa-IR" w:bidi="fa-IR"/>
        </w:rPr>
        <w:t>занятости</w:t>
      </w:r>
      <w:proofErr w:type="spellEnd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val="de-DE" w:eastAsia="fa-IR" w:bidi="fa-IR"/>
        </w:rPr>
        <w:t>населения</w:t>
      </w:r>
      <w:proofErr w:type="spellEnd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val="de-DE" w:eastAsia="fa-IR" w:bidi="fa-IR"/>
        </w:rPr>
        <w:t>городском</w:t>
      </w:r>
      <w:proofErr w:type="spellEnd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val="de-DE" w:eastAsia="fa-IR" w:bidi="fa-IR"/>
        </w:rPr>
        <w:t>округе</w:t>
      </w:r>
      <w:proofErr w:type="spellEnd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val="de-DE" w:eastAsia="fa-IR" w:bidi="fa-IR"/>
        </w:rPr>
        <w:t>город</w:t>
      </w:r>
      <w:proofErr w:type="spellEnd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val="de-DE" w:eastAsia="fa-IR" w:bidi="fa-IR"/>
        </w:rPr>
        <w:t>Михайловка</w:t>
      </w:r>
      <w:proofErr w:type="spellEnd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eastAsia="fa-IR" w:bidi="fa-IR"/>
        </w:rPr>
        <w:t xml:space="preserve"> на 2020-2022 годы».</w:t>
      </w:r>
    </w:p>
    <w:p w:rsidR="009B33A9" w:rsidRPr="00AE2A6C" w:rsidRDefault="009B33A9" w:rsidP="00AE2A6C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</w:t>
      </w:r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 xml:space="preserve"> 20</w:t>
      </w:r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21 </w:t>
      </w:r>
      <w:proofErr w:type="spellStart"/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>году</w:t>
      </w:r>
      <w:proofErr w:type="spellEnd"/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на организацию временного трудоустройства несовершеннолетних граждан от 14 до 18 лет в свободное от учебы время выделено 336,0 тыс. руб. АУ «Центр физической культуры и спорта» освоено</w:t>
      </w:r>
      <w:r w:rsidRPr="00AE2A6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335,9 тыс. руб. и трудоустроено 29 подростков, 12  состоящих на различных видах учета, 8 из опекунских семей.</w:t>
      </w:r>
      <w:r w:rsidRPr="00AE2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3A9" w:rsidRPr="00AE2A6C" w:rsidRDefault="009B33A9" w:rsidP="00AE2A6C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hAnsi="Times New Roman" w:cs="Times New Roman"/>
          <w:sz w:val="24"/>
          <w:szCs w:val="24"/>
        </w:rPr>
        <w:t xml:space="preserve">Подростки  работали на территории объектов учреждения, выполняли допустимые виды работ по благоустройству территории. Заработная плата соответствует  минимальному размеру оплаты труд. </w:t>
      </w:r>
    </w:p>
    <w:p w:rsidR="009B33A9" w:rsidRPr="00AE2A6C" w:rsidRDefault="009B33A9" w:rsidP="00AE2A6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ab/>
      </w:r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4</w:t>
      </w:r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 xml:space="preserve">. </w:t>
      </w:r>
      <w:proofErr w:type="spellStart"/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>Муниципальная</w:t>
      </w:r>
      <w:proofErr w:type="spellEnd"/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>программа</w:t>
      </w:r>
      <w:proofErr w:type="spellEnd"/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>«</w:t>
      </w:r>
      <w:proofErr w:type="spellStart"/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>Профилактика</w:t>
      </w:r>
      <w:proofErr w:type="spellEnd"/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>экстремистской</w:t>
      </w:r>
      <w:proofErr w:type="spellEnd"/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>деятельности</w:t>
      </w:r>
      <w:proofErr w:type="spellEnd"/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в </w:t>
      </w:r>
      <w:proofErr w:type="spellStart"/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>молодежной</w:t>
      </w:r>
      <w:proofErr w:type="spellEnd"/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>среде</w:t>
      </w:r>
      <w:proofErr w:type="spellEnd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eastAsia="fa-IR" w:bidi="fa-IR"/>
        </w:rPr>
        <w:t xml:space="preserve">на территории </w:t>
      </w:r>
      <w:proofErr w:type="spellStart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val="de-DE" w:eastAsia="fa-IR" w:bidi="fa-IR"/>
        </w:rPr>
        <w:t>городского</w:t>
      </w:r>
      <w:proofErr w:type="spellEnd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val="de-DE" w:eastAsia="fa-IR" w:bidi="fa-IR"/>
        </w:rPr>
        <w:t>округа</w:t>
      </w:r>
      <w:proofErr w:type="spellEnd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val="de-DE" w:eastAsia="fa-IR" w:bidi="fa-IR"/>
        </w:rPr>
        <w:t>город</w:t>
      </w:r>
      <w:proofErr w:type="spellEnd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val="de-DE" w:eastAsia="fa-IR" w:bidi="fa-IR"/>
        </w:rPr>
        <w:t>Михайловка</w:t>
      </w:r>
      <w:proofErr w:type="spellEnd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eastAsia="fa-IR" w:bidi="fa-IR"/>
        </w:rPr>
        <w:t xml:space="preserve"> на 2020-2022 годы</w:t>
      </w:r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».</w:t>
      </w:r>
    </w:p>
    <w:p w:rsidR="009B33A9" w:rsidRPr="00AE2A6C" w:rsidRDefault="009B33A9" w:rsidP="00AE2A6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AE2A6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В 2021 году на реализацию муниципальной программы выделено 5,0 тыс. руб. </w:t>
      </w:r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на </w:t>
      </w:r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изготовление печатной и полиграфической продукции по профилактике экстремизма среди молодежи.</w:t>
      </w:r>
      <w:r w:rsidRPr="00AE2A6C">
        <w:rPr>
          <w:rFonts w:ascii="Times New Roman" w:hAnsi="Times New Roman" w:cs="Times New Roman"/>
          <w:sz w:val="24"/>
          <w:szCs w:val="24"/>
          <w:lang w:eastAsia="ar-SA"/>
        </w:rPr>
        <w:t xml:space="preserve"> Было изготовлено 100 буклетов и </w:t>
      </w:r>
      <w:r w:rsidRPr="00AE2A6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п</w:t>
      </w:r>
      <w:r w:rsidRPr="00AE2A6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роведено 51 мероприятие по </w:t>
      </w:r>
      <w:r w:rsidRPr="00AE2A6C">
        <w:rPr>
          <w:rFonts w:ascii="Times New Roman" w:eastAsia="Times New Roman" w:hAnsi="Times New Roman" w:cs="Times New Roman"/>
          <w:sz w:val="24"/>
          <w:szCs w:val="24"/>
        </w:rPr>
        <w:t>формированию российской идентичности, единства российской нации, содействие межкультурному и межконфессиональному диалогу</w:t>
      </w:r>
      <w:r w:rsidRPr="00AE2A6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количество участников составило 469 чел., просмотров  - 4405. </w:t>
      </w:r>
    </w:p>
    <w:p w:rsidR="009B33A9" w:rsidRPr="00AE2A6C" w:rsidRDefault="009B33A9" w:rsidP="00AE2A6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9B33A9" w:rsidRPr="008A79E0" w:rsidRDefault="00AE2A6C" w:rsidP="00AE2A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8A79E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Культура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hAnsi="Times New Roman" w:cs="Times New Roman"/>
          <w:sz w:val="24"/>
          <w:szCs w:val="24"/>
        </w:rPr>
        <w:t xml:space="preserve">В 2021 году осуществлено финансовое обеспечение 4 муниципальных и </w:t>
      </w:r>
      <w:proofErr w:type="gramStart"/>
      <w:r w:rsidRPr="00AE2A6C">
        <w:rPr>
          <w:rFonts w:ascii="Times New Roman" w:hAnsi="Times New Roman" w:cs="Times New Roman"/>
          <w:sz w:val="24"/>
          <w:szCs w:val="24"/>
        </w:rPr>
        <w:t>ведомственной</w:t>
      </w:r>
      <w:proofErr w:type="gramEnd"/>
      <w:r w:rsidRPr="00AE2A6C">
        <w:rPr>
          <w:rFonts w:ascii="Times New Roman" w:hAnsi="Times New Roman" w:cs="Times New Roman"/>
          <w:sz w:val="24"/>
          <w:szCs w:val="24"/>
        </w:rPr>
        <w:t xml:space="preserve"> целевых программ.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hAnsi="Times New Roman" w:cs="Times New Roman"/>
          <w:sz w:val="24"/>
          <w:szCs w:val="24"/>
        </w:rPr>
        <w:t xml:space="preserve">1. Ведомственная целевая программа </w:t>
      </w:r>
      <w:r w:rsidRPr="00AE2A6C">
        <w:rPr>
          <w:rFonts w:ascii="Times New Roman" w:hAnsi="Times New Roman" w:cs="Times New Roman"/>
          <w:b/>
          <w:sz w:val="24"/>
          <w:szCs w:val="24"/>
        </w:rPr>
        <w:t>«Сохранение и развитие культуры   городского  округа город   Михайловка на 2019 – 2021 годы»</w:t>
      </w:r>
      <w:r w:rsidRPr="00AE2A6C">
        <w:rPr>
          <w:rFonts w:ascii="Times New Roman" w:hAnsi="Times New Roman" w:cs="Times New Roman"/>
          <w:sz w:val="24"/>
          <w:szCs w:val="24"/>
        </w:rPr>
        <w:t xml:space="preserve"> включает в себя основную деятельность по развитию отрасли и направлена на выполнение  муниципальных заданий и услуг (работ) учреждениями культуры.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hAnsi="Times New Roman" w:cs="Times New Roman"/>
          <w:sz w:val="24"/>
          <w:szCs w:val="24"/>
        </w:rPr>
        <w:t>По основным направлениям отрасли «Культура» за 2021 год на исполнение муниципальных заданий учреждениями культуры по ведомственной целевой программе</w:t>
      </w:r>
      <w:r w:rsidRPr="00AE2A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2A6C">
        <w:rPr>
          <w:rFonts w:ascii="Times New Roman" w:hAnsi="Times New Roman" w:cs="Times New Roman"/>
          <w:bCs/>
          <w:sz w:val="24"/>
          <w:szCs w:val="24"/>
        </w:rPr>
        <w:t xml:space="preserve">в бюджете городского округа город Михайловка было выделено </w:t>
      </w:r>
      <w:r w:rsidRPr="00AE2A6C">
        <w:rPr>
          <w:rFonts w:ascii="Times New Roman" w:hAnsi="Times New Roman" w:cs="Times New Roman"/>
          <w:sz w:val="24"/>
          <w:szCs w:val="24"/>
        </w:rPr>
        <w:t>106116,0 тыс. руб.,</w:t>
      </w:r>
      <w:r w:rsidRPr="00AE2A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2A6C">
        <w:rPr>
          <w:rFonts w:ascii="Times New Roman" w:hAnsi="Times New Roman" w:cs="Times New Roman"/>
          <w:sz w:val="24"/>
          <w:szCs w:val="24"/>
        </w:rPr>
        <w:t>в том числе: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hAnsi="Times New Roman" w:cs="Times New Roman"/>
          <w:sz w:val="24"/>
          <w:szCs w:val="24"/>
        </w:rPr>
        <w:t xml:space="preserve">На организацию </w:t>
      </w:r>
      <w:proofErr w:type="gramStart"/>
      <w:r w:rsidRPr="00AE2A6C">
        <w:rPr>
          <w:rFonts w:ascii="Times New Roman" w:hAnsi="Times New Roman" w:cs="Times New Roman"/>
          <w:sz w:val="24"/>
          <w:szCs w:val="24"/>
        </w:rPr>
        <w:t>библиотечного</w:t>
      </w:r>
      <w:proofErr w:type="gramEnd"/>
      <w:r w:rsidRPr="00AE2A6C">
        <w:rPr>
          <w:rFonts w:ascii="Times New Roman" w:hAnsi="Times New Roman" w:cs="Times New Roman"/>
          <w:sz w:val="24"/>
          <w:szCs w:val="24"/>
        </w:rPr>
        <w:t xml:space="preserve"> обслуживания20283,5</w:t>
      </w:r>
      <w:r w:rsidRPr="00AE2A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2A6C">
        <w:rPr>
          <w:rFonts w:ascii="Times New Roman" w:hAnsi="Times New Roman" w:cs="Times New Roman"/>
          <w:sz w:val="24"/>
          <w:szCs w:val="24"/>
        </w:rPr>
        <w:t xml:space="preserve">тыс. руб., 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hAnsi="Times New Roman" w:cs="Times New Roman"/>
          <w:sz w:val="24"/>
          <w:szCs w:val="24"/>
        </w:rPr>
        <w:t xml:space="preserve">На организацию и проведение </w:t>
      </w:r>
      <w:proofErr w:type="spellStart"/>
      <w:r w:rsidRPr="00AE2A6C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AE2A6C">
        <w:rPr>
          <w:rFonts w:ascii="Times New Roman" w:hAnsi="Times New Roman" w:cs="Times New Roman"/>
          <w:sz w:val="24"/>
          <w:szCs w:val="24"/>
        </w:rPr>
        <w:t xml:space="preserve"> мероприятий: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hAnsi="Times New Roman" w:cs="Times New Roman"/>
          <w:sz w:val="24"/>
          <w:szCs w:val="24"/>
        </w:rPr>
        <w:t xml:space="preserve">- МБУ «ГДК» </w:t>
      </w:r>
      <w:r w:rsidRPr="00AE2A6C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AE2A6C">
        <w:rPr>
          <w:rFonts w:ascii="Times New Roman" w:hAnsi="Times New Roman" w:cs="Times New Roman"/>
          <w:bCs/>
          <w:sz w:val="24"/>
          <w:szCs w:val="24"/>
        </w:rPr>
        <w:t>16788,3</w:t>
      </w:r>
      <w:r w:rsidRPr="00AE2A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2A6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E2A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E2A6C">
        <w:rPr>
          <w:rFonts w:ascii="Times New Roman" w:hAnsi="Times New Roman" w:cs="Times New Roman"/>
          <w:sz w:val="24"/>
          <w:szCs w:val="24"/>
        </w:rPr>
        <w:t xml:space="preserve">уб., в том числе  целевая субсидия  </w:t>
      </w:r>
      <w:r w:rsidRPr="00AE2A6C">
        <w:rPr>
          <w:rFonts w:ascii="Times New Roman" w:hAnsi="Times New Roman" w:cs="Times New Roman"/>
          <w:bCs/>
          <w:sz w:val="24"/>
          <w:szCs w:val="24"/>
        </w:rPr>
        <w:t xml:space="preserve">500,0 </w:t>
      </w:r>
      <w:r w:rsidRPr="00AE2A6C">
        <w:rPr>
          <w:rFonts w:ascii="Times New Roman" w:hAnsi="Times New Roman" w:cs="Times New Roman"/>
          <w:sz w:val="24"/>
          <w:szCs w:val="24"/>
        </w:rPr>
        <w:t xml:space="preserve">тыс.рублей на проведение общегородских мероприятий;                    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hAnsi="Times New Roman" w:cs="Times New Roman"/>
          <w:sz w:val="24"/>
          <w:szCs w:val="24"/>
        </w:rPr>
        <w:t>- МКУ «МЦК» - 60391,0 тыс</w:t>
      </w:r>
      <w:proofErr w:type="gramStart"/>
      <w:r w:rsidRPr="00AE2A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E2A6C">
        <w:rPr>
          <w:rFonts w:ascii="Times New Roman" w:hAnsi="Times New Roman" w:cs="Times New Roman"/>
          <w:sz w:val="24"/>
          <w:szCs w:val="24"/>
        </w:rPr>
        <w:t xml:space="preserve">уб., в том числе 181,8 тыс.руб. на проведение общегородских мероприятий. 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hAnsi="Times New Roman" w:cs="Times New Roman"/>
          <w:sz w:val="24"/>
          <w:szCs w:val="24"/>
        </w:rPr>
        <w:t>На организацию краеведческой и выставочной деятельности: - 4254,9 тыс. руб.;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hAnsi="Times New Roman" w:cs="Times New Roman"/>
          <w:sz w:val="24"/>
          <w:szCs w:val="24"/>
        </w:rPr>
        <w:t xml:space="preserve">На содержание и организацию культурно - </w:t>
      </w:r>
      <w:proofErr w:type="spellStart"/>
      <w:r w:rsidRPr="00AE2A6C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AE2A6C">
        <w:rPr>
          <w:rFonts w:ascii="Times New Roman" w:hAnsi="Times New Roman" w:cs="Times New Roman"/>
          <w:sz w:val="24"/>
          <w:szCs w:val="24"/>
        </w:rPr>
        <w:t xml:space="preserve"> деятельности на базе городского парка культуры и отдыха: - </w:t>
      </w:r>
      <w:r w:rsidRPr="00AE2A6C">
        <w:rPr>
          <w:rFonts w:ascii="Times New Roman" w:hAnsi="Times New Roman" w:cs="Times New Roman"/>
          <w:bCs/>
          <w:sz w:val="24"/>
          <w:szCs w:val="24"/>
        </w:rPr>
        <w:t>4398,3</w:t>
      </w:r>
      <w:r w:rsidRPr="00AE2A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2A6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E2A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E2A6C">
        <w:rPr>
          <w:rFonts w:ascii="Times New Roman" w:hAnsi="Times New Roman" w:cs="Times New Roman"/>
          <w:sz w:val="24"/>
          <w:szCs w:val="24"/>
        </w:rPr>
        <w:t>ублей.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hAnsi="Times New Roman" w:cs="Times New Roman"/>
          <w:bCs/>
          <w:sz w:val="24"/>
          <w:szCs w:val="24"/>
        </w:rPr>
        <w:t>За</w:t>
      </w:r>
      <w:r w:rsidRPr="00AE2A6C">
        <w:rPr>
          <w:rFonts w:ascii="Times New Roman" w:hAnsi="Times New Roman" w:cs="Times New Roman"/>
          <w:sz w:val="24"/>
          <w:szCs w:val="24"/>
        </w:rPr>
        <w:t xml:space="preserve"> отчетный период по программе освоено финансовых средств в объеме – 97281,5 тыс. руб., что составило 91,7 %. На заработную плату израсходовано 66573,5  тыс. руб., что составило 68,4 % от общего расхода по программе.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утвержденными Программой целевыми показателями (индикаторы) за 2021 год  учреждениями клубного типа необходимо было организовать и провести не менее 6629 мероприятий, число посещений на которых должно соответствовать показателю - 281546 человек. По итогам    2021 года организовано и проведено учреждениями культуры клубного типа – 6967 мероприятий в очном формате, на которых присутствовало – 431543 чел. и 542 </w:t>
      </w:r>
      <w:proofErr w:type="spellStart"/>
      <w:r w:rsidRPr="00AE2A6C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AE2A6C">
        <w:rPr>
          <w:rFonts w:ascii="Times New Roman" w:hAnsi="Times New Roman" w:cs="Times New Roman"/>
          <w:sz w:val="24"/>
          <w:szCs w:val="24"/>
        </w:rPr>
        <w:t xml:space="preserve"> мероприятий, число просмотров составило 718980 чел. Показатель посещаемости, который еженедельно учитывается в системе АИС, (как мониторинг результативности) выполнен на 112,7%  к годовому плану.          Численность посещений общедоступных библиотек за 2021 год составила 1126900 чел, что составило 101 % к годовому показателю.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Организация </w:t>
      </w:r>
      <w:proofErr w:type="spellStart"/>
      <w:r w:rsidRPr="00AE2A6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культурно-досуговой</w:t>
      </w:r>
      <w:proofErr w:type="spellEnd"/>
      <w:r w:rsidRPr="00AE2A6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деятельности  требует переосмысления подходов к организации свободного времени населения. При этом в обязательном порядке должна учитываться трансформация ценностно-мировоззренческих </w:t>
      </w:r>
      <w:proofErr w:type="gramStart"/>
      <w:r w:rsidRPr="00AE2A6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идеалов</w:t>
      </w:r>
      <w:proofErr w:type="gramEnd"/>
      <w:r w:rsidRPr="00AE2A6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  как отдельных групп людей, так и общества в целом. Одним из наиболее активных потребителей культурных услуг является молодежная аудитория. Поэтому разработка новых форм </w:t>
      </w:r>
      <w:proofErr w:type="spellStart"/>
      <w:r w:rsidRPr="00AE2A6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культурно-досуговой</w:t>
      </w:r>
      <w:proofErr w:type="spellEnd"/>
      <w:r w:rsidRPr="00AE2A6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деятельности – это одна из наиболее важных задач данной сферы.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 w:rsidRPr="00AE2A6C">
        <w:rPr>
          <w:rFonts w:ascii="Times New Roman" w:hAnsi="Times New Roman" w:cs="Times New Roman"/>
          <w:sz w:val="24"/>
          <w:szCs w:val="24"/>
        </w:rPr>
        <w:t>В Городском Дворце культуры б</w:t>
      </w:r>
      <w:r w:rsidRPr="00AE2A6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ольшой популярностью в молодежной среде на сегодняшний день пользуются </w:t>
      </w:r>
      <w:proofErr w:type="spellStart"/>
      <w:r w:rsidRPr="00AE2A6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квеструмы</w:t>
      </w:r>
      <w:proofErr w:type="spellEnd"/>
      <w:r w:rsidRPr="00AE2A6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или живые комнаты </w:t>
      </w:r>
      <w:proofErr w:type="spellStart"/>
      <w:r w:rsidRPr="00AE2A6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квеста</w:t>
      </w:r>
      <w:proofErr w:type="spellEnd"/>
      <w:r w:rsidRPr="00AE2A6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. Это не просто игровое пространство. Здесь существуют все условия для развития творческого потенциала – организовываются интересные лекции, встречи, мастерские по </w:t>
      </w:r>
      <w:proofErr w:type="spellStart"/>
      <w:r w:rsidRPr="00AE2A6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хенд-мейту</w:t>
      </w:r>
      <w:proofErr w:type="spellEnd"/>
      <w:r w:rsidRPr="00AE2A6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, «живые» библиотеки и так далее. Сама </w:t>
      </w:r>
      <w:proofErr w:type="spellStart"/>
      <w:r w:rsidRPr="00AE2A6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игра-квест</w:t>
      </w:r>
      <w:proofErr w:type="spellEnd"/>
      <w:r w:rsidRPr="00AE2A6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представляет собой захватывающее и очень увлекательное приключение. В ходе ее проведения участники распутывают невероятные загадки и головоломки, ищут тайники, учатся действовать в команде и </w:t>
      </w:r>
      <w:r w:rsidRPr="00AE2A6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lastRenderedPageBreak/>
        <w:t>принимать правильные решения. С марта по апрель было организовано новое мероприятие «</w:t>
      </w:r>
      <w:proofErr w:type="spellStart"/>
      <w:r w:rsidRPr="00AE2A6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Квестомания</w:t>
      </w:r>
      <w:proofErr w:type="spellEnd"/>
      <w:r w:rsidRPr="00AE2A6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», число посетителей составило 1850 чел.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Для детей в возрасте 7-13 лет совместно со специалистами городского парка культуры и отдыха организована серия мероприятий Индиго – интеллектуальный марафон, детский </w:t>
      </w:r>
      <w:proofErr w:type="spellStart"/>
      <w:r w:rsidRPr="00AE2A6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тимбилдинг</w:t>
      </w:r>
      <w:proofErr w:type="spellEnd"/>
      <w:r w:rsidRPr="00AE2A6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«Экватор дружбы».</w:t>
      </w:r>
      <w:r w:rsidRPr="00AE2A6C">
        <w:rPr>
          <w:rFonts w:ascii="Times New Roman" w:hAnsi="Times New Roman" w:cs="Times New Roman"/>
          <w:sz w:val="24"/>
          <w:szCs w:val="24"/>
        </w:rPr>
        <w:tab/>
      </w:r>
    </w:p>
    <w:p w:rsidR="009B33A9" w:rsidRPr="00AE2A6C" w:rsidRDefault="009B33A9" w:rsidP="00AE2A6C">
      <w:pPr>
        <w:pStyle w:val="a9"/>
        <w:spacing w:before="0" w:beforeAutospacing="0" w:after="0"/>
        <w:ind w:firstLine="567"/>
        <w:jc w:val="both"/>
      </w:pPr>
      <w:proofErr w:type="gramStart"/>
      <w:r w:rsidRPr="00AE2A6C">
        <w:t>Лучшие творческие проекты 2021 года:  праздничный концерт «Защитники Отечества» и «Месяц март, число восьмое!»;  спектакли «Постскриптумы», «Внутри девятого номера», «</w:t>
      </w:r>
      <w:proofErr w:type="spellStart"/>
      <w:r w:rsidRPr="00AE2A6C">
        <w:t>Никогде</w:t>
      </w:r>
      <w:proofErr w:type="spellEnd"/>
      <w:r w:rsidRPr="00AE2A6C">
        <w:t xml:space="preserve"> за темным лесом», «Новый год у </w:t>
      </w:r>
      <w:proofErr w:type="spellStart"/>
      <w:r w:rsidRPr="00AE2A6C">
        <w:t>Пеппи</w:t>
      </w:r>
      <w:proofErr w:type="spellEnd"/>
      <w:r w:rsidRPr="00AE2A6C">
        <w:t>»; танцевальный марафон – «Ритмы весны»; театрализованное представление «Сорок пятому посвящается…»; театрализованная программа «Весёлый космодром»; познавательно-концертная программа «Мой гимн, мой флаг, моя страна»;</w:t>
      </w:r>
      <w:proofErr w:type="gramEnd"/>
      <w:r w:rsidRPr="00AE2A6C">
        <w:t xml:space="preserve"> тематическая программа, посвященная Дню памяти и скорби "Память нашу не стереть с годами", прямые эфиры на занимательные темы: «Встреча с художником В.Б. Киселевым», «Знакомство с духовными стихами», «Исторические события России при участии Донских казаков»; театрализованный </w:t>
      </w:r>
      <w:proofErr w:type="spellStart"/>
      <w:r w:rsidRPr="00AE2A6C">
        <w:t>онлайн-концерт</w:t>
      </w:r>
      <w:proofErr w:type="spellEnd"/>
      <w:r w:rsidRPr="00AE2A6C">
        <w:t xml:space="preserve"> «Сказ о святом благоверном князе Александре Невском». Городской Дворец культуры, клуб «Заозерье» и ЭККЦ «Вольница» приняли участие в конкурсе проектов «Поддержка местных инициатив населения Волгоградской области» на территории городского округа город Михайловка.</w:t>
      </w:r>
    </w:p>
    <w:p w:rsidR="009B33A9" w:rsidRPr="00AE2A6C" w:rsidRDefault="009B33A9" w:rsidP="00AE2A6C">
      <w:pPr>
        <w:tabs>
          <w:tab w:val="left" w:pos="84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E2A6C">
        <w:rPr>
          <w:rFonts w:ascii="Times New Roman" w:hAnsi="Times New Roman" w:cs="Times New Roman"/>
          <w:sz w:val="24"/>
          <w:szCs w:val="24"/>
        </w:rPr>
        <w:t xml:space="preserve">В июне 2021 года по инициативе работников </w:t>
      </w:r>
      <w:proofErr w:type="spellStart"/>
      <w:r w:rsidRPr="00AE2A6C">
        <w:rPr>
          <w:rFonts w:ascii="Times New Roman" w:hAnsi="Times New Roman" w:cs="Times New Roman"/>
          <w:sz w:val="24"/>
          <w:szCs w:val="24"/>
        </w:rPr>
        <w:t>Секачевского</w:t>
      </w:r>
      <w:proofErr w:type="spellEnd"/>
      <w:r w:rsidRPr="00AE2A6C">
        <w:rPr>
          <w:rFonts w:ascii="Times New Roman" w:hAnsi="Times New Roman" w:cs="Times New Roman"/>
          <w:sz w:val="24"/>
          <w:szCs w:val="24"/>
        </w:rPr>
        <w:t xml:space="preserve"> сельского Дома культуры организован и проведен фестиваль советской песни «С песней по жизни», в котором приняли участие солисты и творческие коллективы сельских территорий городского округа город Михайловка.</w:t>
      </w:r>
      <w:proofErr w:type="gramEnd"/>
      <w:r w:rsidRPr="00AE2A6C">
        <w:rPr>
          <w:rFonts w:ascii="Times New Roman" w:hAnsi="Times New Roman" w:cs="Times New Roman"/>
          <w:sz w:val="24"/>
          <w:szCs w:val="24"/>
        </w:rPr>
        <w:t xml:space="preserve"> </w:t>
      </w:r>
      <w:r w:rsidRPr="00AE2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Фестиваль советской песни «С песней по жизни» - это сохранение и популяризация советской песенной классики, выявление и поддержка самодеятельных исполнителей эстрадной песни; продолжение песенных традиций, воспитания любви к Отечеству и родному краю; развитие единого культурного пространства посредством песенного жанра. Цели и задачи фестиваля: </w:t>
      </w:r>
      <w:r w:rsidRPr="00AE2A6C">
        <w:rPr>
          <w:rFonts w:ascii="Times New Roman" w:hAnsi="Times New Roman" w:cs="Times New Roman"/>
          <w:sz w:val="24"/>
          <w:szCs w:val="24"/>
        </w:rPr>
        <w:t xml:space="preserve">Выявление и поддержка талантливых исполнителей советской песни, формирование художественного вкуса, популяризация лучших произведений отечественной эстрады, повышение профессионального мастерства исполнителей,     стимулирование их творческой деятельности, расширение творческих связей между коллективами. 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A6C">
        <w:rPr>
          <w:rFonts w:ascii="Times New Roman" w:eastAsia="Calibri" w:hAnsi="Times New Roman" w:cs="Times New Roman"/>
          <w:sz w:val="24"/>
          <w:szCs w:val="24"/>
          <w:lang w:eastAsia="en-US"/>
        </w:rPr>
        <w:t>Новым, ярким и привлекательным для зрителя стал фестиваль уличного искусства «</w:t>
      </w:r>
      <w:proofErr w:type="spellStart"/>
      <w:r w:rsidRPr="00AE2A6C">
        <w:rPr>
          <w:rFonts w:ascii="Times New Roman" w:eastAsia="Calibri" w:hAnsi="Times New Roman" w:cs="Times New Roman"/>
          <w:sz w:val="24"/>
          <w:szCs w:val="24"/>
          <w:lang w:eastAsia="en-US"/>
        </w:rPr>
        <w:t>Себряковские</w:t>
      </w:r>
      <w:proofErr w:type="spellEnd"/>
      <w:r w:rsidRPr="00AE2A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перезвоны», который </w:t>
      </w:r>
      <w:proofErr w:type="gramStart"/>
      <w:r w:rsidRPr="00AE2A6C">
        <w:rPr>
          <w:rFonts w:ascii="Times New Roman" w:eastAsia="Calibri" w:hAnsi="Times New Roman" w:cs="Times New Roman"/>
          <w:sz w:val="24"/>
          <w:szCs w:val="24"/>
          <w:lang w:eastAsia="en-US"/>
        </w:rPr>
        <w:t>стартовал 19 июня и будет проходить</w:t>
      </w:r>
      <w:proofErr w:type="gramEnd"/>
      <w:r w:rsidRPr="00AE2A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каждую пятницу на благоустроенной территории центральной улицы города Михайловка. </w:t>
      </w:r>
      <w:proofErr w:type="gramStart"/>
      <w:r w:rsidRPr="00AE2A6C">
        <w:rPr>
          <w:rFonts w:ascii="Times New Roman" w:eastAsia="Calibri" w:hAnsi="Times New Roman" w:cs="Times New Roman"/>
          <w:sz w:val="24"/>
          <w:szCs w:val="24"/>
          <w:lang w:eastAsia="en-US"/>
        </w:rPr>
        <w:t>На фестивале представлены студии декоративно –</w:t>
      </w:r>
      <w:r w:rsidR="00AE2A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E2A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прикладного творчества и мастера-умельцы со своими изделиями в техниках: </w:t>
      </w:r>
      <w:proofErr w:type="spellStart"/>
      <w:r w:rsidRPr="00AE2A6C">
        <w:rPr>
          <w:rFonts w:ascii="Times New Roman" w:eastAsia="Calibri" w:hAnsi="Times New Roman" w:cs="Times New Roman"/>
          <w:sz w:val="24"/>
          <w:szCs w:val="24"/>
          <w:lang w:eastAsia="en-US"/>
        </w:rPr>
        <w:t>фриволите</w:t>
      </w:r>
      <w:proofErr w:type="spellEnd"/>
      <w:r w:rsidRPr="00AE2A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E2A6C">
        <w:rPr>
          <w:rFonts w:ascii="Times New Roman" w:eastAsia="Calibri" w:hAnsi="Times New Roman" w:cs="Times New Roman"/>
          <w:sz w:val="24"/>
          <w:szCs w:val="24"/>
          <w:lang w:eastAsia="en-US"/>
        </w:rPr>
        <w:t>декупаж</w:t>
      </w:r>
      <w:proofErr w:type="spellEnd"/>
      <w:r w:rsidRPr="00AE2A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изделия из воска, гончарное дело, вязание, украшения из стекла, </w:t>
      </w:r>
      <w:proofErr w:type="spellStart"/>
      <w:r w:rsidRPr="00AE2A6C">
        <w:rPr>
          <w:rFonts w:ascii="Times New Roman" w:eastAsia="Calibri" w:hAnsi="Times New Roman" w:cs="Times New Roman"/>
          <w:sz w:val="24"/>
          <w:szCs w:val="24"/>
          <w:lang w:eastAsia="en-US"/>
        </w:rPr>
        <w:t>амигурами</w:t>
      </w:r>
      <w:proofErr w:type="spellEnd"/>
      <w:r w:rsidRPr="00AE2A6C">
        <w:rPr>
          <w:rFonts w:ascii="Times New Roman" w:eastAsia="Calibri" w:hAnsi="Times New Roman" w:cs="Times New Roman"/>
          <w:sz w:val="24"/>
          <w:szCs w:val="24"/>
          <w:lang w:eastAsia="en-US"/>
        </w:rPr>
        <w:t>), инструментальные ансамбли и солисты, кондитеры, развлекательные детские анимации и многое другое.</w:t>
      </w:r>
      <w:proofErr w:type="gramEnd"/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A6C">
        <w:rPr>
          <w:rFonts w:ascii="Times New Roman" w:hAnsi="Times New Roman" w:cs="Times New Roman"/>
          <w:sz w:val="24"/>
          <w:szCs w:val="24"/>
        </w:rPr>
        <w:t>За 2021 год творческие коллективы и отдельные исполнители городского округа город Михайловка приняли участие в 24 фестивалях и конкурсах, в том числе: 11 Международных, 6 – Всероссийском, 4 областных.</w:t>
      </w:r>
      <w:proofErr w:type="gramEnd"/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hAnsi="Times New Roman" w:cs="Times New Roman"/>
          <w:sz w:val="24"/>
          <w:szCs w:val="24"/>
        </w:rPr>
        <w:t>Прошла аттестация 34 творческих коллективов, носящих почетное звание «народный самодеятельный» или «образцовый художественный» коллектив.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6C">
        <w:rPr>
          <w:rFonts w:ascii="Times New Roman" w:hAnsi="Times New Roman" w:cs="Times New Roman"/>
          <w:b/>
          <w:sz w:val="24"/>
          <w:szCs w:val="24"/>
        </w:rPr>
        <w:t>2.</w:t>
      </w:r>
      <w:r w:rsidRPr="00AE2A6C">
        <w:rPr>
          <w:rFonts w:ascii="Times New Roman" w:hAnsi="Times New Roman" w:cs="Times New Roman"/>
          <w:sz w:val="24"/>
          <w:szCs w:val="24"/>
        </w:rPr>
        <w:t xml:space="preserve">  </w:t>
      </w:r>
      <w:r w:rsidRPr="00AE2A6C">
        <w:rPr>
          <w:rFonts w:ascii="Times New Roman" w:hAnsi="Times New Roman" w:cs="Times New Roman"/>
          <w:b/>
          <w:sz w:val="24"/>
          <w:szCs w:val="24"/>
        </w:rPr>
        <w:t>Материально – техническая база</w:t>
      </w:r>
    </w:p>
    <w:p w:rsidR="009B33A9" w:rsidRPr="00AE2A6C" w:rsidRDefault="009B33A9" w:rsidP="00AE2A6C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A6C">
        <w:rPr>
          <w:rFonts w:ascii="Times New Roman" w:hAnsi="Times New Roman" w:cs="Times New Roman"/>
          <w:sz w:val="24"/>
          <w:szCs w:val="24"/>
        </w:rPr>
        <w:t xml:space="preserve">Основной целью муниципальной программы </w:t>
      </w:r>
      <w:r w:rsidRPr="00AE2A6C">
        <w:rPr>
          <w:rFonts w:ascii="Times New Roman" w:hAnsi="Times New Roman" w:cs="Times New Roman"/>
          <w:b/>
          <w:sz w:val="24"/>
          <w:szCs w:val="24"/>
        </w:rPr>
        <w:t>«Укрепление и развитие материально – 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годы»</w:t>
      </w:r>
      <w:r w:rsidRPr="00AE2A6C">
        <w:rPr>
          <w:rFonts w:ascii="Times New Roman" w:hAnsi="Times New Roman" w:cs="Times New Roman"/>
          <w:sz w:val="24"/>
          <w:szCs w:val="24"/>
        </w:rPr>
        <w:t xml:space="preserve"> является содействие сохранению и развитию существующей сети муниципальных учреждений культуры городского округа и повышение качества муниципальных услуг, оказываемых населению в городском округе</w:t>
      </w:r>
      <w:r w:rsidRPr="00AE2A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E2A6C">
        <w:rPr>
          <w:rFonts w:ascii="Times New Roman" w:hAnsi="Times New Roman" w:cs="Times New Roman"/>
          <w:sz w:val="24"/>
          <w:szCs w:val="24"/>
        </w:rPr>
        <w:t>на реализацию которой в 2021 году выделено 661,7 тыс. руб</w:t>
      </w:r>
      <w:proofErr w:type="gramEnd"/>
      <w:r w:rsidRPr="00AE2A6C">
        <w:rPr>
          <w:rFonts w:ascii="Times New Roman" w:hAnsi="Times New Roman" w:cs="Times New Roman"/>
          <w:sz w:val="24"/>
          <w:szCs w:val="24"/>
        </w:rPr>
        <w:t>., в том числе из средств бюджета городского округа город Михайловка предусмотрено 511,7 тыс</w:t>
      </w:r>
      <w:proofErr w:type="gramStart"/>
      <w:r w:rsidRPr="00AE2A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E2A6C">
        <w:rPr>
          <w:rFonts w:ascii="Times New Roman" w:hAnsi="Times New Roman" w:cs="Times New Roman"/>
          <w:sz w:val="24"/>
          <w:szCs w:val="24"/>
        </w:rPr>
        <w:t xml:space="preserve">уб., из средств </w:t>
      </w:r>
      <w:r w:rsidRPr="00AE2A6C">
        <w:rPr>
          <w:rFonts w:ascii="Times New Roman" w:hAnsi="Times New Roman" w:cs="Times New Roman"/>
          <w:sz w:val="24"/>
          <w:szCs w:val="24"/>
        </w:rPr>
        <w:lastRenderedPageBreak/>
        <w:t xml:space="preserve">бюджета Волгоградской области – 150,0 тыс. руб. За 2021 год израсходовано 661,7 тыс. руб., что составляет 100% запланированных лимитов. 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hAnsi="Times New Roman" w:cs="Times New Roman"/>
          <w:sz w:val="24"/>
          <w:szCs w:val="24"/>
        </w:rPr>
        <w:t>По  МКУ МЦК израсходовано денежных сре</w:t>
      </w:r>
      <w:proofErr w:type="gramStart"/>
      <w:r w:rsidRPr="00AE2A6C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AE2A6C">
        <w:rPr>
          <w:rFonts w:ascii="Times New Roman" w:hAnsi="Times New Roman" w:cs="Times New Roman"/>
          <w:sz w:val="24"/>
          <w:szCs w:val="24"/>
        </w:rPr>
        <w:t xml:space="preserve">азмере 412,7 тыс. руб. Произведен ремонт пола в </w:t>
      </w:r>
      <w:proofErr w:type="spellStart"/>
      <w:r w:rsidRPr="00AE2A6C">
        <w:rPr>
          <w:rFonts w:ascii="Times New Roman" w:hAnsi="Times New Roman" w:cs="Times New Roman"/>
          <w:sz w:val="24"/>
          <w:szCs w:val="24"/>
        </w:rPr>
        <w:t>Отрадненском</w:t>
      </w:r>
      <w:proofErr w:type="spellEnd"/>
      <w:r w:rsidRPr="00AE2A6C">
        <w:rPr>
          <w:rFonts w:ascii="Times New Roman" w:hAnsi="Times New Roman" w:cs="Times New Roman"/>
          <w:sz w:val="24"/>
          <w:szCs w:val="24"/>
        </w:rPr>
        <w:t xml:space="preserve"> СДК (63,9 тыс. руб.), кровли в </w:t>
      </w:r>
      <w:proofErr w:type="spellStart"/>
      <w:r w:rsidRPr="00AE2A6C">
        <w:rPr>
          <w:rFonts w:ascii="Times New Roman" w:hAnsi="Times New Roman" w:cs="Times New Roman"/>
          <w:sz w:val="24"/>
          <w:szCs w:val="24"/>
        </w:rPr>
        <w:t>Сидорском</w:t>
      </w:r>
      <w:proofErr w:type="spellEnd"/>
      <w:r w:rsidRPr="00AE2A6C">
        <w:rPr>
          <w:rFonts w:ascii="Times New Roman" w:hAnsi="Times New Roman" w:cs="Times New Roman"/>
          <w:sz w:val="24"/>
          <w:szCs w:val="24"/>
        </w:rPr>
        <w:t xml:space="preserve"> СДК (279,8 тыс. руб.), приобретено оборудование в Михайловский центр культуры на сумму (69,0 тыс. руб.). </w:t>
      </w:r>
      <w:proofErr w:type="gramStart"/>
      <w:r w:rsidRPr="00AE2A6C">
        <w:rPr>
          <w:rFonts w:ascii="Times New Roman" w:hAnsi="Times New Roman" w:cs="Times New Roman"/>
          <w:sz w:val="24"/>
          <w:szCs w:val="24"/>
        </w:rPr>
        <w:t>В полном объеме освоены средства на замену оконных блоков в ДШИ по ул. Коммуна на сумму 99,0 тыс. руб. В соответствии с Соглашением, заключенным между комитетом культуры Волгоградской области и администрацией городского округа город Михайловка на выплату денежного поощрения лучшим муниципальным учреждениям культуры, расположенным в сельской местности и их работникам, в бюджет городского округа дополнительно было выделено из областного бюджета</w:t>
      </w:r>
      <w:proofErr w:type="gramEnd"/>
      <w:r w:rsidRPr="00AE2A6C">
        <w:rPr>
          <w:rFonts w:ascii="Times New Roman" w:hAnsi="Times New Roman" w:cs="Times New Roman"/>
          <w:sz w:val="24"/>
          <w:szCs w:val="24"/>
        </w:rPr>
        <w:t xml:space="preserve"> 150,0 тыс. руб. Денежные средства израсходованы в полном объеме: приобретено оборудование и оргтехника в Раздорскую библиотеку (100,0 тыс. руб.) и денежное поощрение в размере 50,0 тыс. руб. Кнышовой А.Н. – художественному руководителю </w:t>
      </w:r>
      <w:proofErr w:type="spellStart"/>
      <w:r w:rsidRPr="00AE2A6C">
        <w:rPr>
          <w:rFonts w:ascii="Times New Roman" w:hAnsi="Times New Roman" w:cs="Times New Roman"/>
          <w:sz w:val="24"/>
          <w:szCs w:val="24"/>
        </w:rPr>
        <w:t>Арчединского</w:t>
      </w:r>
      <w:proofErr w:type="spellEnd"/>
      <w:r w:rsidRPr="00AE2A6C">
        <w:rPr>
          <w:rFonts w:ascii="Times New Roman" w:hAnsi="Times New Roman" w:cs="Times New Roman"/>
          <w:sz w:val="24"/>
          <w:szCs w:val="24"/>
        </w:rPr>
        <w:t xml:space="preserve"> СДК – филиала МКУ «Михайловский центр культуры».     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hAnsi="Times New Roman" w:cs="Times New Roman"/>
          <w:b/>
          <w:sz w:val="24"/>
          <w:szCs w:val="24"/>
        </w:rPr>
        <w:t>3.   Пожарная безопасность:</w:t>
      </w:r>
      <w:r w:rsidRPr="00AE2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A6C">
        <w:rPr>
          <w:rFonts w:ascii="Times New Roman" w:hAnsi="Times New Roman" w:cs="Times New Roman"/>
          <w:sz w:val="24"/>
          <w:szCs w:val="24"/>
        </w:rPr>
        <w:t xml:space="preserve">На реализацию мероприятий муниципальной программы </w:t>
      </w:r>
      <w:r w:rsidRPr="00AE2A6C">
        <w:rPr>
          <w:rFonts w:ascii="Times New Roman" w:hAnsi="Times New Roman" w:cs="Times New Roman"/>
          <w:b/>
          <w:sz w:val="24"/>
          <w:szCs w:val="24"/>
        </w:rPr>
        <w:t xml:space="preserve">«Комплекс мер по укреплению пожарной безопасности учреждений сферы культуры городского округа город Михайловка Волгоградской области на 2020 – 2022 годы», </w:t>
      </w:r>
      <w:r w:rsidRPr="00AE2A6C">
        <w:rPr>
          <w:rFonts w:ascii="Times New Roman" w:hAnsi="Times New Roman" w:cs="Times New Roman"/>
          <w:sz w:val="24"/>
          <w:szCs w:val="24"/>
        </w:rPr>
        <w:t>основной целью которой является создание условий, обеспечивающих пожарную безопасность учреждений сферы культуры,</w:t>
      </w:r>
      <w:r w:rsidRPr="00AE2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A6C">
        <w:rPr>
          <w:rFonts w:ascii="Times New Roman" w:hAnsi="Times New Roman" w:cs="Times New Roman"/>
          <w:sz w:val="24"/>
          <w:szCs w:val="24"/>
        </w:rPr>
        <w:t>в бюджете городского округа на 2021 год предусмотрено 1228,2 тыс. руб. Израсходовано – 316,4 тыс. руб.(25,8%).</w:t>
      </w:r>
      <w:proofErr w:type="gramEnd"/>
    </w:p>
    <w:p w:rsidR="009B33A9" w:rsidRPr="00AE2A6C" w:rsidRDefault="009B33A9" w:rsidP="00AE2A6C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средства муниципальной программы были направлены на устройство запасного выхода в здании </w:t>
      </w:r>
      <w:proofErr w:type="spellStart"/>
      <w:r w:rsidRPr="00AE2A6C">
        <w:rPr>
          <w:rFonts w:ascii="Times New Roman" w:hAnsi="Times New Roman" w:cs="Times New Roman"/>
          <w:sz w:val="24"/>
          <w:szCs w:val="24"/>
        </w:rPr>
        <w:t>Старореченского</w:t>
      </w:r>
      <w:proofErr w:type="spellEnd"/>
      <w:r w:rsidRPr="00AE2A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A6C">
        <w:rPr>
          <w:rFonts w:ascii="Times New Roman" w:hAnsi="Times New Roman" w:cs="Times New Roman"/>
          <w:sz w:val="24"/>
          <w:szCs w:val="24"/>
        </w:rPr>
        <w:t>Субботинского</w:t>
      </w:r>
      <w:proofErr w:type="spellEnd"/>
      <w:r w:rsidRPr="00AE2A6C">
        <w:rPr>
          <w:rFonts w:ascii="Times New Roman" w:hAnsi="Times New Roman" w:cs="Times New Roman"/>
          <w:sz w:val="24"/>
          <w:szCs w:val="24"/>
        </w:rPr>
        <w:t xml:space="preserve"> СК, </w:t>
      </w:r>
      <w:proofErr w:type="spellStart"/>
      <w:r w:rsidRPr="00AE2A6C">
        <w:rPr>
          <w:rFonts w:ascii="Times New Roman" w:hAnsi="Times New Roman" w:cs="Times New Roman"/>
          <w:sz w:val="24"/>
          <w:szCs w:val="24"/>
        </w:rPr>
        <w:t>Раздорского</w:t>
      </w:r>
      <w:proofErr w:type="spellEnd"/>
      <w:r w:rsidRPr="00AE2A6C">
        <w:rPr>
          <w:rFonts w:ascii="Times New Roman" w:hAnsi="Times New Roman" w:cs="Times New Roman"/>
          <w:sz w:val="24"/>
          <w:szCs w:val="24"/>
        </w:rPr>
        <w:t xml:space="preserve"> СДК (218,0 тыс. руб.). Замена входных дверей и линолеума в клубе Заозерье (80,4 тыс. руб.). Приобретение огнетушителей, изготовление плана эвакуации, обучение персонала  в МЦК на сумму 18,0 тыс. руб. </w:t>
      </w:r>
    </w:p>
    <w:p w:rsidR="009B33A9" w:rsidRPr="00AE2A6C" w:rsidRDefault="009B33A9" w:rsidP="00AE2A6C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AE2A6C">
        <w:rPr>
          <w:rFonts w:ascii="Times New Roman" w:hAnsi="Times New Roman" w:cs="Times New Roman"/>
          <w:b/>
          <w:spacing w:val="-5"/>
          <w:sz w:val="24"/>
          <w:szCs w:val="24"/>
        </w:rPr>
        <w:t xml:space="preserve">4. </w:t>
      </w:r>
      <w:r w:rsidRPr="00AE2A6C">
        <w:rPr>
          <w:rFonts w:ascii="Times New Roman" w:hAnsi="Times New Roman" w:cs="Times New Roman"/>
          <w:b/>
          <w:sz w:val="24"/>
          <w:szCs w:val="24"/>
        </w:rPr>
        <w:t>Поддержка и развитие детского творчества.</w:t>
      </w:r>
      <w:r w:rsidRPr="00AE2A6C">
        <w:rPr>
          <w:rFonts w:ascii="Times New Roman" w:hAnsi="Times New Roman" w:cs="Times New Roman"/>
          <w:spacing w:val="-5"/>
          <w:sz w:val="24"/>
          <w:szCs w:val="24"/>
        </w:rPr>
        <w:t xml:space="preserve">    </w:t>
      </w:r>
    </w:p>
    <w:p w:rsidR="009B33A9" w:rsidRPr="00AE2A6C" w:rsidRDefault="009B33A9" w:rsidP="00AE2A6C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</w:pPr>
      <w:r w:rsidRPr="00AE2A6C">
        <w:rPr>
          <w:rFonts w:ascii="Times New Roman" w:hAnsi="Times New Roman" w:cs="Times New Roman"/>
          <w:spacing w:val="-5"/>
          <w:sz w:val="24"/>
          <w:szCs w:val="24"/>
        </w:rPr>
        <w:t xml:space="preserve">Муниципальная программа </w:t>
      </w:r>
      <w:r w:rsidRPr="00AE2A6C">
        <w:rPr>
          <w:rFonts w:ascii="Times New Roman" w:hAnsi="Times New Roman" w:cs="Times New Roman"/>
          <w:b/>
          <w:sz w:val="24"/>
          <w:szCs w:val="24"/>
        </w:rPr>
        <w:t>«Поддержка и развитие детского творчества в учреждениях дополнительного образования  детей в сфере культуры городского округа город Михайловка Волгоградской области на 2020 – 2022 годы»</w:t>
      </w:r>
      <w:r w:rsidRPr="00AE2A6C">
        <w:rPr>
          <w:rFonts w:ascii="Times New Roman" w:hAnsi="Times New Roman" w:cs="Times New Roman"/>
          <w:sz w:val="24"/>
          <w:szCs w:val="24"/>
        </w:rPr>
        <w:t xml:space="preserve"> направлена на приобретение музыкальных инструментов, развитие учреждений дополнительного образования в сфере культуры, активное участие одаренных детей и педагогов в областных, всероссийских фестивалях-конкурсах. </w:t>
      </w:r>
      <w:r w:rsidRPr="00AE2A6C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 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</w:pPr>
      <w:r w:rsidRPr="00AE2A6C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В 2021 году на  реализацию муниципальной программы выделено 30,0 тыс. руб. на оплату </w:t>
      </w:r>
      <w:proofErr w:type="spellStart"/>
      <w:r w:rsidRPr="00AE2A6C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оргвзносов</w:t>
      </w:r>
      <w:proofErr w:type="spellEnd"/>
      <w:r w:rsidRPr="00AE2A6C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для участия в фестивалях, конкурсах, смотра.  Денежные средства израсходованы в полном объеме.</w:t>
      </w:r>
    </w:p>
    <w:p w:rsidR="009B33A9" w:rsidRPr="00AE2A6C" w:rsidRDefault="009B33A9" w:rsidP="00AE2A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E2A6C">
        <w:rPr>
          <w:rFonts w:ascii="Times New Roman" w:hAnsi="Times New Roman" w:cs="Times New Roman"/>
          <w:b/>
          <w:sz w:val="24"/>
          <w:szCs w:val="24"/>
        </w:rPr>
        <w:t>5. Антитеррористическая защищенность.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AE2A6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E2A6C">
        <w:rPr>
          <w:rFonts w:ascii="Times New Roman" w:hAnsi="Times New Roman" w:cs="Times New Roman"/>
          <w:b/>
          <w:sz w:val="24"/>
          <w:szCs w:val="24"/>
        </w:rPr>
        <w:t>Повышение безопасности и антитеррористической защищенности в учреждениях сферы культуры городского округа город Михайловка Волгоградской области на 2020-2021 годы</w:t>
      </w:r>
      <w:r w:rsidRPr="00AE2A6C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AE2A6C">
        <w:rPr>
          <w:rFonts w:ascii="Times New Roman" w:hAnsi="Times New Roman" w:cs="Times New Roman"/>
          <w:bCs/>
          <w:sz w:val="24"/>
          <w:szCs w:val="24"/>
        </w:rPr>
        <w:t xml:space="preserve">направлена на создание условий, обеспечивающих безопасность и антитеррористическую защищенность учреждений сферы культуры. На реализацию мероприятий муниципальной программы </w:t>
      </w:r>
      <w:r w:rsidRPr="00AE2A6C">
        <w:rPr>
          <w:rFonts w:ascii="Times New Roman" w:hAnsi="Times New Roman" w:cs="Times New Roman"/>
          <w:sz w:val="24"/>
          <w:szCs w:val="24"/>
        </w:rPr>
        <w:t xml:space="preserve"> </w:t>
      </w:r>
      <w:r w:rsidRPr="00AE2A6C">
        <w:rPr>
          <w:rFonts w:ascii="Times New Roman" w:hAnsi="Times New Roman" w:cs="Times New Roman"/>
          <w:bCs/>
          <w:sz w:val="24"/>
          <w:szCs w:val="24"/>
        </w:rPr>
        <w:t>«</w:t>
      </w:r>
      <w:r w:rsidRPr="00AE2A6C">
        <w:rPr>
          <w:rFonts w:ascii="Times New Roman" w:hAnsi="Times New Roman" w:cs="Times New Roman"/>
          <w:sz w:val="24"/>
          <w:szCs w:val="24"/>
        </w:rPr>
        <w:t>Повышение безопасности и антитеррористической защищенности в учреждениях сферы культуры»  в бюджете городского округа на 2021год предусмотрено 100,0</w:t>
      </w:r>
      <w:r w:rsidRPr="00AE2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A6C">
        <w:rPr>
          <w:rFonts w:ascii="Times New Roman" w:hAnsi="Times New Roman" w:cs="Times New Roman"/>
          <w:sz w:val="24"/>
          <w:szCs w:val="24"/>
        </w:rPr>
        <w:t xml:space="preserve"> тыс. рублей на монтаж системы видеонаблюдения  в Михайловском краеведческом музее. Денежные средства израсходованы в объеме 99,0 тыс. руб., что составило 99%.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6C">
        <w:rPr>
          <w:rFonts w:ascii="Times New Roman" w:hAnsi="Times New Roman" w:cs="Times New Roman"/>
          <w:b/>
          <w:sz w:val="24"/>
          <w:szCs w:val="24"/>
        </w:rPr>
        <w:t>6. Развитие художественных промыслов.</w:t>
      </w:r>
    </w:p>
    <w:p w:rsidR="009B33A9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hAnsi="Times New Roman" w:cs="Times New Roman"/>
          <w:sz w:val="24"/>
          <w:szCs w:val="24"/>
        </w:rPr>
        <w:t xml:space="preserve">Действие муниципальной программы </w:t>
      </w:r>
      <w:r w:rsidRPr="00AE2A6C">
        <w:rPr>
          <w:rFonts w:ascii="Times New Roman" w:hAnsi="Times New Roman" w:cs="Times New Roman"/>
          <w:b/>
          <w:sz w:val="24"/>
          <w:szCs w:val="24"/>
        </w:rPr>
        <w:t>«Развитие народных художественных промыслов городского округа город Михайловка на период 2019 - 2021 годов»</w:t>
      </w:r>
      <w:r w:rsidRPr="00AE2A6C">
        <w:rPr>
          <w:rFonts w:ascii="Times New Roman" w:hAnsi="Times New Roman" w:cs="Times New Roman"/>
          <w:sz w:val="24"/>
          <w:szCs w:val="24"/>
        </w:rPr>
        <w:t xml:space="preserve"> в 2021 году приостановлено. </w:t>
      </w:r>
    </w:p>
    <w:p w:rsidR="00840968" w:rsidRDefault="00840968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0968" w:rsidRPr="00840968" w:rsidRDefault="00840968" w:rsidP="00840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96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Спорт</w:t>
      </w:r>
    </w:p>
    <w:p w:rsidR="00840968" w:rsidRPr="00840968" w:rsidRDefault="00840968" w:rsidP="00840968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kern w:val="2"/>
          <w:sz w:val="24"/>
          <w:szCs w:val="24"/>
        </w:rPr>
      </w:pPr>
      <w:r w:rsidRPr="00840968">
        <w:rPr>
          <w:rFonts w:ascii="Times New Roman" w:hAnsi="Times New Roman" w:cs="Times New Roman"/>
          <w:sz w:val="24"/>
          <w:szCs w:val="24"/>
        </w:rPr>
        <w:t>В городском округе город Михайловка Волгоградской области действуют два учреждения, осуществляющих деятельность в области физической культуры и спорта:</w:t>
      </w:r>
      <w:r w:rsidRPr="00840968">
        <w:rPr>
          <w:rFonts w:ascii="Times New Roman" w:hAnsi="Times New Roman" w:cs="Times New Roman"/>
          <w:bCs/>
          <w:sz w:val="24"/>
          <w:szCs w:val="24"/>
        </w:rPr>
        <w:t xml:space="preserve"> Муниципальное    бюджетное    учреждение    «Спортивная  школа городского округа город Михайловка Волгоградской области» и </w:t>
      </w:r>
      <w:r w:rsidRPr="00840968">
        <w:rPr>
          <w:rFonts w:ascii="Times New Roman" w:hAnsi="Times New Roman" w:cs="Times New Roman"/>
          <w:sz w:val="24"/>
          <w:szCs w:val="24"/>
        </w:rPr>
        <w:t xml:space="preserve">автономное учреждение городского округа город Михайловка Волгоградской области «Центр физической культуры и  спорта». </w:t>
      </w:r>
      <w:r w:rsidRPr="00840968">
        <w:rPr>
          <w:rFonts w:ascii="Times New Roman" w:hAnsi="Times New Roman" w:cs="Times New Roman"/>
          <w:kern w:val="2"/>
          <w:sz w:val="24"/>
          <w:szCs w:val="24"/>
        </w:rPr>
        <w:t xml:space="preserve">Еще одно учреждение  - «Муниципальное казенное </w:t>
      </w:r>
      <w:r w:rsidRPr="00840968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дополнительного образования  «Станция детского и юношеского туризма и экскурсий  городского округа город Михайловка Волгоградской области». Это учреждение реализует дополнительные общеобразовательные </w:t>
      </w:r>
      <w:proofErr w:type="spellStart"/>
      <w:r w:rsidRPr="00840968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840968">
        <w:rPr>
          <w:rFonts w:ascii="Times New Roman" w:hAnsi="Times New Roman" w:cs="Times New Roman"/>
          <w:sz w:val="24"/>
          <w:szCs w:val="24"/>
        </w:rPr>
        <w:t xml:space="preserve"> и дополнительные  общеобразовательные </w:t>
      </w:r>
      <w:proofErr w:type="spellStart"/>
      <w:r w:rsidRPr="00840968">
        <w:rPr>
          <w:rFonts w:ascii="Times New Roman" w:hAnsi="Times New Roman" w:cs="Times New Roman"/>
          <w:sz w:val="24"/>
          <w:szCs w:val="24"/>
        </w:rPr>
        <w:t>предпрофессиональные</w:t>
      </w:r>
      <w:proofErr w:type="spellEnd"/>
      <w:r w:rsidRPr="00840968">
        <w:rPr>
          <w:rFonts w:ascii="Times New Roman" w:hAnsi="Times New Roman" w:cs="Times New Roman"/>
          <w:sz w:val="24"/>
          <w:szCs w:val="24"/>
        </w:rPr>
        <w:t xml:space="preserve"> программы в области физической культуры.</w:t>
      </w:r>
    </w:p>
    <w:p w:rsidR="00840968" w:rsidRPr="00840968" w:rsidRDefault="00840968" w:rsidP="008409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68">
        <w:rPr>
          <w:rFonts w:ascii="Times New Roman" w:hAnsi="Times New Roman" w:cs="Times New Roman"/>
          <w:bCs/>
          <w:sz w:val="24"/>
          <w:szCs w:val="24"/>
        </w:rPr>
        <w:t xml:space="preserve">Муниципальное    бюджетное    учреждение    «Спортивная  школа городского округа город Михайловка Волгоградской области» проводит мероприятия по следующим видам спорта:  легкая атлетика, карате, пауэрлифтинг, фитнес-аэробика, бокс, </w:t>
      </w:r>
      <w:proofErr w:type="spellStart"/>
      <w:r w:rsidRPr="00840968">
        <w:rPr>
          <w:rFonts w:ascii="Times New Roman" w:hAnsi="Times New Roman" w:cs="Times New Roman"/>
          <w:bCs/>
          <w:sz w:val="24"/>
          <w:szCs w:val="24"/>
        </w:rPr>
        <w:t>кикбоксинг</w:t>
      </w:r>
      <w:proofErr w:type="spellEnd"/>
      <w:r w:rsidRPr="00840968">
        <w:rPr>
          <w:rFonts w:ascii="Times New Roman" w:hAnsi="Times New Roman" w:cs="Times New Roman"/>
          <w:bCs/>
          <w:sz w:val="24"/>
          <w:szCs w:val="24"/>
        </w:rPr>
        <w:t>, баскетбол, волейбол и футбол, а также мероприятия по развитию массовой физической культуры и спорта.</w:t>
      </w:r>
    </w:p>
    <w:p w:rsidR="00840968" w:rsidRPr="00840968" w:rsidRDefault="00840968" w:rsidP="00840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968">
        <w:rPr>
          <w:rFonts w:ascii="Times New Roman" w:hAnsi="Times New Roman" w:cs="Times New Roman"/>
          <w:bCs/>
          <w:sz w:val="24"/>
          <w:szCs w:val="24"/>
        </w:rPr>
        <w:t>Спортивная школа имеет 5 зданий, в которых располагается два з</w:t>
      </w:r>
      <w:r w:rsidRPr="00840968">
        <w:rPr>
          <w:rFonts w:ascii="Times New Roman" w:hAnsi="Times New Roman" w:cs="Times New Roman"/>
          <w:sz w:val="24"/>
          <w:szCs w:val="24"/>
        </w:rPr>
        <w:t>ала спортивных игр, спортивный зал для занятий фитнес аэробикой, два</w:t>
      </w:r>
      <w:r w:rsidRPr="008409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0968">
        <w:rPr>
          <w:rFonts w:ascii="Times New Roman" w:hAnsi="Times New Roman" w:cs="Times New Roman"/>
          <w:sz w:val="24"/>
          <w:szCs w:val="24"/>
        </w:rPr>
        <w:t>тренажерных зала</w:t>
      </w:r>
      <w:r w:rsidRPr="0084096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40968">
        <w:rPr>
          <w:rFonts w:ascii="Times New Roman" w:hAnsi="Times New Roman" w:cs="Times New Roman"/>
          <w:sz w:val="24"/>
          <w:szCs w:val="24"/>
        </w:rPr>
        <w:t xml:space="preserve">зал бокса, </w:t>
      </w:r>
      <w:r w:rsidRPr="00840968">
        <w:rPr>
          <w:rFonts w:ascii="Times New Roman" w:hAnsi="Times New Roman" w:cs="Times New Roman"/>
          <w:bCs/>
          <w:sz w:val="24"/>
          <w:szCs w:val="24"/>
        </w:rPr>
        <w:t xml:space="preserve">легкоатлетический </w:t>
      </w:r>
      <w:r w:rsidRPr="00840968">
        <w:rPr>
          <w:rFonts w:ascii="Times New Roman" w:hAnsi="Times New Roman" w:cs="Times New Roman"/>
          <w:sz w:val="24"/>
          <w:szCs w:val="24"/>
        </w:rPr>
        <w:t>спортивный за</w:t>
      </w:r>
      <w:proofErr w:type="gramStart"/>
      <w:r w:rsidRPr="00840968">
        <w:rPr>
          <w:rFonts w:ascii="Times New Roman" w:hAnsi="Times New Roman" w:cs="Times New Roman"/>
          <w:sz w:val="24"/>
          <w:szCs w:val="24"/>
        </w:rPr>
        <w:t>л</w:t>
      </w:r>
      <w:r w:rsidRPr="008409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0968">
        <w:rPr>
          <w:rFonts w:ascii="Times New Roman" w:hAnsi="Times New Roman" w:cs="Times New Roman"/>
          <w:sz w:val="24"/>
          <w:szCs w:val="24"/>
        </w:rPr>
        <w:t>с встр</w:t>
      </w:r>
      <w:proofErr w:type="gramEnd"/>
      <w:r w:rsidRPr="00840968">
        <w:rPr>
          <w:rFonts w:ascii="Times New Roman" w:hAnsi="Times New Roman" w:cs="Times New Roman"/>
          <w:sz w:val="24"/>
          <w:szCs w:val="24"/>
        </w:rPr>
        <w:t xml:space="preserve">оенной прыжковой ямой,  </w:t>
      </w:r>
      <w:r w:rsidRPr="00840968">
        <w:rPr>
          <w:rFonts w:ascii="Times New Roman" w:hAnsi="Times New Roman" w:cs="Times New Roman"/>
          <w:bCs/>
          <w:sz w:val="24"/>
          <w:szCs w:val="24"/>
        </w:rPr>
        <w:t>и спортивное ядро</w:t>
      </w:r>
      <w:r w:rsidRPr="00840968">
        <w:rPr>
          <w:rFonts w:ascii="Times New Roman" w:hAnsi="Times New Roman" w:cs="Times New Roman"/>
          <w:sz w:val="24"/>
          <w:szCs w:val="24"/>
        </w:rPr>
        <w:t xml:space="preserve">. Спортивное ядро включает в себя беговые дорожки на 100 и 200 метров, сектор для толкания ядра, метания диска, молота, сектор для метания копья, мяча, прыжковую яму. </w:t>
      </w:r>
    </w:p>
    <w:p w:rsidR="00840968" w:rsidRPr="00840968" w:rsidRDefault="00840968" w:rsidP="00840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968">
        <w:rPr>
          <w:rFonts w:ascii="Times New Roman" w:hAnsi="Times New Roman" w:cs="Times New Roman"/>
          <w:bCs/>
          <w:sz w:val="24"/>
          <w:szCs w:val="24"/>
        </w:rPr>
        <w:t xml:space="preserve">Спортивная школа выступает организатором соревнований по развиваемым видам спорта, участвует в общегородских </w:t>
      </w:r>
      <w:proofErr w:type="spellStart"/>
      <w:proofErr w:type="gramStart"/>
      <w:r w:rsidRPr="00840968">
        <w:rPr>
          <w:rFonts w:ascii="Times New Roman" w:hAnsi="Times New Roman" w:cs="Times New Roman"/>
          <w:bCs/>
          <w:sz w:val="24"/>
          <w:szCs w:val="24"/>
        </w:rPr>
        <w:t>физкультурно</w:t>
      </w:r>
      <w:proofErr w:type="spellEnd"/>
      <w:r w:rsidRPr="00840968">
        <w:rPr>
          <w:rFonts w:ascii="Times New Roman" w:hAnsi="Times New Roman" w:cs="Times New Roman"/>
          <w:bCs/>
          <w:sz w:val="24"/>
          <w:szCs w:val="24"/>
        </w:rPr>
        <w:t>- массовых</w:t>
      </w:r>
      <w:proofErr w:type="gramEnd"/>
      <w:r w:rsidRPr="00840968">
        <w:rPr>
          <w:rFonts w:ascii="Times New Roman" w:hAnsi="Times New Roman" w:cs="Times New Roman"/>
          <w:bCs/>
          <w:sz w:val="24"/>
          <w:szCs w:val="24"/>
        </w:rPr>
        <w:t xml:space="preserve"> мероприятиях, готовит команды и спортсменов для участия в областных и всероссийских соревнованиях.</w:t>
      </w:r>
    </w:p>
    <w:p w:rsidR="00840968" w:rsidRPr="00840968" w:rsidRDefault="00840968" w:rsidP="00840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968">
        <w:rPr>
          <w:rFonts w:ascii="Times New Roman" w:hAnsi="Times New Roman" w:cs="Times New Roman"/>
          <w:sz w:val="24"/>
          <w:szCs w:val="24"/>
        </w:rPr>
        <w:t>Автономное учреждение городского округа город Михайловка Волгоградской области «Центр физической культуры и  спорта»</w:t>
      </w:r>
      <w:r w:rsidRPr="00840968">
        <w:rPr>
          <w:rFonts w:ascii="Times New Roman" w:hAnsi="Times New Roman" w:cs="Times New Roman"/>
          <w:bCs/>
          <w:sz w:val="24"/>
          <w:szCs w:val="24"/>
        </w:rPr>
        <w:t xml:space="preserve"> проводит на территории городского округа соревнования по развиваемым видам спорта, включенным в единый план  физкультурных мероприятий городского округа, участвует в общегородских физкультурно-массовых мероприятиях, готовит команды и спортсменов для участия в областных соревнованиях. </w:t>
      </w:r>
      <w:r w:rsidRPr="00840968">
        <w:rPr>
          <w:rFonts w:ascii="Times New Roman" w:hAnsi="Times New Roman" w:cs="Times New Roman"/>
          <w:sz w:val="24"/>
          <w:szCs w:val="24"/>
        </w:rPr>
        <w:t xml:space="preserve">Для занятий людей с ограниченными возможностями созданы условия на стадионе и в плавательном бассейне. Ежегодно проводятся соревнования среди людей с ограниченными возможностями по </w:t>
      </w:r>
      <w:proofErr w:type="spellStart"/>
      <w:r w:rsidRPr="00840968">
        <w:rPr>
          <w:rFonts w:ascii="Times New Roman" w:hAnsi="Times New Roman" w:cs="Times New Roman"/>
          <w:sz w:val="24"/>
          <w:szCs w:val="24"/>
        </w:rPr>
        <w:t>бочче</w:t>
      </w:r>
      <w:proofErr w:type="spellEnd"/>
      <w:r w:rsidRPr="00840968">
        <w:rPr>
          <w:rFonts w:ascii="Times New Roman" w:hAnsi="Times New Roman" w:cs="Times New Roman"/>
          <w:sz w:val="24"/>
          <w:szCs w:val="24"/>
        </w:rPr>
        <w:t>, плаванию, шахматам и шашкам.</w:t>
      </w:r>
    </w:p>
    <w:p w:rsidR="00840968" w:rsidRPr="00840968" w:rsidRDefault="00840968" w:rsidP="00840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968">
        <w:rPr>
          <w:rFonts w:ascii="Times New Roman" w:hAnsi="Times New Roman" w:cs="Times New Roman"/>
          <w:sz w:val="24"/>
          <w:szCs w:val="24"/>
        </w:rPr>
        <w:t xml:space="preserve">   Центр физической культуры и  спорта</w:t>
      </w:r>
      <w:r w:rsidRPr="008409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0968">
        <w:rPr>
          <w:rFonts w:ascii="Times New Roman" w:hAnsi="Times New Roman" w:cs="Times New Roman"/>
          <w:sz w:val="24"/>
          <w:szCs w:val="24"/>
        </w:rPr>
        <w:t xml:space="preserve">имеет следующие плоскостные спортивные сооружения: два  футбольных поля </w:t>
      </w:r>
      <w:r w:rsidRPr="0084096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40968">
        <w:rPr>
          <w:rFonts w:ascii="Times New Roman" w:hAnsi="Times New Roman" w:cs="Times New Roman"/>
          <w:sz w:val="24"/>
          <w:szCs w:val="24"/>
        </w:rPr>
        <w:t xml:space="preserve"> естественным покрытием, поле для пляжного футбола, площадку для пляжного волейбола, беговую дорожку 400 м. по кругу с асфальтовым  покрытием. Имеется  теннисный ко</w:t>
      </w:r>
      <w:proofErr w:type="gramStart"/>
      <w:r w:rsidRPr="00840968">
        <w:rPr>
          <w:rFonts w:ascii="Times New Roman" w:hAnsi="Times New Roman" w:cs="Times New Roman"/>
          <w:sz w:val="24"/>
          <w:szCs w:val="24"/>
        </w:rPr>
        <w:t>рт с гр</w:t>
      </w:r>
      <w:proofErr w:type="gramEnd"/>
      <w:r w:rsidRPr="00840968">
        <w:rPr>
          <w:rFonts w:ascii="Times New Roman" w:hAnsi="Times New Roman" w:cs="Times New Roman"/>
          <w:sz w:val="24"/>
          <w:szCs w:val="24"/>
        </w:rPr>
        <w:t>унтовым покрытием, который в зимний период используется как хоккейная площадка. На стадионе имеется крытый плавательный бассейн на 3 дорожки по 25 метров. Для проведения футбольных матчей и прочих зрелищных состязаний в Центре физической культуры и  спорта</w:t>
      </w:r>
      <w:r w:rsidRPr="008409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0968">
        <w:rPr>
          <w:rFonts w:ascii="Times New Roman" w:hAnsi="Times New Roman" w:cs="Times New Roman"/>
          <w:sz w:val="24"/>
          <w:szCs w:val="24"/>
        </w:rPr>
        <w:t xml:space="preserve">используется трибуна на 1046 посадочных мест. Универсальный спортивный зал, с балконом на 200 посадочных мест принимает участников муниципальных, зональных и региональных спортивных соревнований. Все объекты внесены во Всероссийский  реестр объектов спорта в 2016 году. В 2021 году введен в эксплуатацию универсальный спортивный зал в поселке </w:t>
      </w:r>
      <w:proofErr w:type="gramStart"/>
      <w:r w:rsidRPr="00840968">
        <w:rPr>
          <w:rFonts w:ascii="Times New Roman" w:hAnsi="Times New Roman" w:cs="Times New Roman"/>
          <w:sz w:val="24"/>
          <w:szCs w:val="24"/>
        </w:rPr>
        <w:t>Отрадное</w:t>
      </w:r>
      <w:proofErr w:type="gramEnd"/>
      <w:r w:rsidRPr="00840968">
        <w:rPr>
          <w:rFonts w:ascii="Times New Roman" w:hAnsi="Times New Roman" w:cs="Times New Roman"/>
          <w:sz w:val="24"/>
          <w:szCs w:val="24"/>
        </w:rPr>
        <w:t>.</w:t>
      </w:r>
    </w:p>
    <w:p w:rsidR="00840968" w:rsidRPr="00840968" w:rsidRDefault="00840968" w:rsidP="00840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968">
        <w:rPr>
          <w:rFonts w:ascii="Times New Roman" w:hAnsi="Times New Roman" w:cs="Times New Roman"/>
          <w:sz w:val="24"/>
          <w:szCs w:val="24"/>
        </w:rPr>
        <w:t xml:space="preserve">  На базе АУ «ЦФК и СП»  действует центр тестирования по выполнению  видов испытаний, нормативов, требований к оценке уровня знаний и умений в области физической культуры и спорта в рамках Всероссийского физкультурно-спортивного комплекса  «Готов к труду и обороне» (ГТО).  </w:t>
      </w:r>
    </w:p>
    <w:p w:rsidR="00840968" w:rsidRPr="00840968" w:rsidRDefault="00840968" w:rsidP="00840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968">
        <w:rPr>
          <w:rFonts w:ascii="Times New Roman" w:hAnsi="Times New Roman" w:cs="Times New Roman"/>
          <w:kern w:val="2"/>
          <w:sz w:val="24"/>
          <w:szCs w:val="24"/>
        </w:rPr>
        <w:t xml:space="preserve"> «Муниципальное казенное </w:t>
      </w:r>
      <w:r w:rsidRPr="00840968">
        <w:rPr>
          <w:rFonts w:ascii="Times New Roman" w:hAnsi="Times New Roman" w:cs="Times New Roman"/>
          <w:sz w:val="24"/>
          <w:szCs w:val="24"/>
        </w:rPr>
        <w:t>образовательное учреждение дополнительного образования  «Станция детского и юношеского туризма и экскурсий  городского округа город Михайловка Волгоградской области».</w:t>
      </w:r>
    </w:p>
    <w:p w:rsidR="00840968" w:rsidRPr="00840968" w:rsidRDefault="00840968" w:rsidP="0084096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68">
        <w:rPr>
          <w:rFonts w:ascii="Times New Roman" w:hAnsi="Times New Roman" w:cs="Times New Roman"/>
          <w:bCs/>
          <w:sz w:val="24"/>
          <w:szCs w:val="24"/>
        </w:rPr>
        <w:lastRenderedPageBreak/>
        <w:t>Станция туризма проводит мероприятия по развитию массовой физической культуры и видам спорта: спортивный туризм и спортивное ориентирование.</w:t>
      </w:r>
    </w:p>
    <w:p w:rsidR="00840968" w:rsidRPr="00840968" w:rsidRDefault="00840968" w:rsidP="0084096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68">
        <w:rPr>
          <w:rFonts w:ascii="Times New Roman" w:hAnsi="Times New Roman" w:cs="Times New Roman"/>
          <w:bCs/>
          <w:sz w:val="24"/>
          <w:szCs w:val="24"/>
        </w:rPr>
        <w:t xml:space="preserve">На территории городского округа учреждение проводит соревнования по развиваемым видам спорта, участвуют в общегородских физкультурно-массовых мероприятиях, готовит команды и спортсменов для участия в областных соревнованиях. </w:t>
      </w:r>
    </w:p>
    <w:p w:rsidR="00840968" w:rsidRPr="00840968" w:rsidRDefault="00840968" w:rsidP="008409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968">
        <w:rPr>
          <w:rFonts w:ascii="Times New Roman" w:eastAsia="Calibri" w:hAnsi="Times New Roman" w:cs="Times New Roman"/>
          <w:sz w:val="24"/>
          <w:szCs w:val="24"/>
        </w:rPr>
        <w:t>Наличие спортивной инфраструктуры и  профессиональных тренеров в учреждениях позволяет показывать определенные достижения в сфере физической культуры и спорта.</w:t>
      </w:r>
    </w:p>
    <w:p w:rsidR="00840968" w:rsidRPr="00840968" w:rsidRDefault="00840968" w:rsidP="00840968">
      <w:pPr>
        <w:widowControl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40968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С целью развития физической культуры и спорта в городском округе город Михайловка Волгоградской области действует муниципальная программа «Развитие массовой физической культуры и спорта городского округа город Михайловка Волгоградской области на 2020-2022 годы» на выполнение мероприятий программы  в 2021 году было выделено 47361,9 тыс. рублей. </w:t>
      </w:r>
      <w:r w:rsidRPr="0084096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За   2021  года  расход денежных средств составил – 43097,3  тыс. руб.  </w:t>
      </w:r>
      <w:r w:rsidRPr="00840968">
        <w:rPr>
          <w:rFonts w:ascii="Times New Roman" w:hAnsi="Times New Roman" w:cs="Times New Roman"/>
          <w:sz w:val="24"/>
          <w:szCs w:val="24"/>
        </w:rPr>
        <w:t>Согласно календарю спортивно-массовых мероприятий на 2021 год  за</w:t>
      </w:r>
      <w:r w:rsidRPr="00840968">
        <w:rPr>
          <w:rFonts w:ascii="Times New Roman" w:eastAsia="Arial" w:hAnsi="Times New Roman" w:cs="Times New Roman"/>
          <w:sz w:val="24"/>
          <w:szCs w:val="24"/>
        </w:rPr>
        <w:t xml:space="preserve"> год</w:t>
      </w:r>
      <w:r w:rsidRPr="00840968">
        <w:rPr>
          <w:rFonts w:ascii="Times New Roman" w:hAnsi="Times New Roman" w:cs="Times New Roman"/>
          <w:sz w:val="24"/>
          <w:szCs w:val="24"/>
        </w:rPr>
        <w:t xml:space="preserve"> было проведено 147 мероприятия  количество принявших участие в мероприятиях 3857  чел.</w:t>
      </w:r>
    </w:p>
    <w:p w:rsidR="00840968" w:rsidRPr="00840968" w:rsidRDefault="00840968" w:rsidP="008409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409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Михайловские спортсмены занимают призовые места на многочисленных соревнованиях разного уровня. </w:t>
      </w:r>
    </w:p>
    <w:p w:rsidR="00840968" w:rsidRPr="00840968" w:rsidRDefault="00840968" w:rsidP="00840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968">
        <w:rPr>
          <w:rFonts w:ascii="Times New Roman" w:hAnsi="Times New Roman" w:cs="Times New Roman"/>
          <w:sz w:val="24"/>
          <w:szCs w:val="24"/>
        </w:rPr>
        <w:t>Спортсмены МБУ «Спортивная школа» приняли  участие  в следующих  соревнованиях: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"/>
        <w:gridCol w:w="4275"/>
        <w:gridCol w:w="2058"/>
        <w:gridCol w:w="2437"/>
      </w:tblGrid>
      <w:tr w:rsidR="00840968" w:rsidRPr="00840968" w:rsidTr="00840968">
        <w:trPr>
          <w:trHeight w:val="50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3E17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840968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Название соревнований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840968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84096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</w:tr>
      <w:tr w:rsidR="00840968" w:rsidRPr="00840968" w:rsidTr="00840968">
        <w:trPr>
          <w:trHeight w:val="232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6359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07.09-08.09.2021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6359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Личное первенство МБУ «Спортивная школа» по легкой атлетике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63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</w:p>
          <w:p w:rsidR="00840968" w:rsidRPr="00840968" w:rsidRDefault="00840968" w:rsidP="006359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98 чел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84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  <w:p w:rsidR="00840968" w:rsidRPr="00840968" w:rsidRDefault="00840968" w:rsidP="00840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Дев.2010-2011</w:t>
            </w:r>
          </w:p>
          <w:p w:rsidR="00840968" w:rsidRPr="00840968" w:rsidRDefault="00840968" w:rsidP="00840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1 –Десятова Вера</w:t>
            </w:r>
          </w:p>
          <w:p w:rsidR="00840968" w:rsidRPr="00840968" w:rsidRDefault="00840968" w:rsidP="00840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2-Федорова Кира</w:t>
            </w:r>
          </w:p>
          <w:p w:rsidR="00840968" w:rsidRPr="00840968" w:rsidRDefault="00840968" w:rsidP="00840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3-Савилова Ева</w:t>
            </w:r>
          </w:p>
          <w:p w:rsidR="00840968" w:rsidRPr="00840968" w:rsidRDefault="00840968" w:rsidP="00840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Мальч.2010-2011</w:t>
            </w:r>
          </w:p>
          <w:p w:rsidR="00840968" w:rsidRPr="00840968" w:rsidRDefault="00840968" w:rsidP="00840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1-Сергеев Вова</w:t>
            </w:r>
          </w:p>
          <w:p w:rsidR="00840968" w:rsidRPr="00840968" w:rsidRDefault="00840968" w:rsidP="00840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2-Турбаба Иван</w:t>
            </w:r>
          </w:p>
          <w:p w:rsidR="00840968" w:rsidRPr="00840968" w:rsidRDefault="00840968" w:rsidP="008409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3-Климов Никита</w:t>
            </w:r>
          </w:p>
        </w:tc>
      </w:tr>
      <w:tr w:rsidR="00840968" w:rsidRPr="00840968" w:rsidTr="00840968">
        <w:trPr>
          <w:trHeight w:val="24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6359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16.09-17.09.2021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6359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 Волгоградской области по легкой атлетике «Золотая осень</w:t>
            </w:r>
            <w:proofErr w:type="gramStart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  <w:proofErr w:type="spellStart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идевушки</w:t>
            </w:r>
            <w:proofErr w:type="spellEnd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 xml:space="preserve"> до 18 </w:t>
            </w:r>
            <w:proofErr w:type="spellStart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лет,юноши</w:t>
            </w:r>
            <w:proofErr w:type="spellEnd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 xml:space="preserve"> и девушки до 16 лет)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63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  <w:p w:rsidR="00840968" w:rsidRPr="00840968" w:rsidRDefault="00840968" w:rsidP="006359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37 чел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84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 xml:space="preserve">1 место-Евдокимов Владимир, </w:t>
            </w:r>
            <w:proofErr w:type="spellStart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Дарищев</w:t>
            </w:r>
            <w:proofErr w:type="spellEnd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  <w:p w:rsidR="00840968" w:rsidRPr="00840968" w:rsidRDefault="00840968" w:rsidP="00840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 xml:space="preserve">2 место-Сукачев Артем, </w:t>
            </w:r>
            <w:proofErr w:type="spellStart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Телевятин</w:t>
            </w:r>
            <w:proofErr w:type="spellEnd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 xml:space="preserve"> Денис, </w:t>
            </w:r>
            <w:proofErr w:type="spellStart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Чиндров</w:t>
            </w:r>
            <w:proofErr w:type="spellEnd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 xml:space="preserve"> Даниил, Сапронов Никита, Петров Иван, Лысенко </w:t>
            </w:r>
            <w:proofErr w:type="spellStart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proofErr w:type="gramStart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осаева</w:t>
            </w:r>
            <w:proofErr w:type="spellEnd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840968" w:rsidRPr="00840968" w:rsidRDefault="00840968" w:rsidP="008409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место-Соина</w:t>
            </w:r>
            <w:proofErr w:type="spellEnd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  <w:proofErr w:type="gramStart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елихов</w:t>
            </w:r>
            <w:proofErr w:type="spellEnd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</w:tr>
      <w:tr w:rsidR="00840968" w:rsidRPr="00840968" w:rsidTr="00840968">
        <w:trPr>
          <w:trHeight w:val="2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2B54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23.09.-30.09.2021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2B54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Финальный этап Всероссийских соревнований по футболу «Кожаный мяч»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2B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  <w:p w:rsidR="00840968" w:rsidRPr="00840968" w:rsidRDefault="00840968" w:rsidP="002B54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2B54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16 место</w:t>
            </w:r>
          </w:p>
        </w:tc>
      </w:tr>
      <w:tr w:rsidR="00840968" w:rsidRPr="00840968" w:rsidTr="00840968">
        <w:trPr>
          <w:trHeight w:val="2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2B54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2B54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 xml:space="preserve">«Кросс наций» Первенство городского округа город Михайловка по кроссовому бегу в зачет </w:t>
            </w:r>
            <w:r w:rsidRPr="00840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XXXII</w:t>
            </w: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обучающихся общеобразовательных учреждений 2021-2022 учебного года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2B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</w:p>
          <w:p w:rsidR="00840968" w:rsidRPr="00840968" w:rsidRDefault="00840968" w:rsidP="002B54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264 чел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2B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1 место шк.№4</w:t>
            </w:r>
          </w:p>
          <w:p w:rsidR="00840968" w:rsidRPr="00840968" w:rsidRDefault="00840968" w:rsidP="002B5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2 место шк.№5</w:t>
            </w:r>
          </w:p>
          <w:p w:rsidR="00840968" w:rsidRPr="00840968" w:rsidRDefault="00840968" w:rsidP="002B5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3 место шк.№7</w:t>
            </w:r>
          </w:p>
          <w:p w:rsidR="00840968" w:rsidRPr="00840968" w:rsidRDefault="00840968" w:rsidP="002B5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4 место шк.№11</w:t>
            </w:r>
          </w:p>
          <w:p w:rsidR="00840968" w:rsidRPr="00840968" w:rsidRDefault="00840968" w:rsidP="002B5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5 место шк.№1</w:t>
            </w:r>
          </w:p>
          <w:p w:rsidR="00840968" w:rsidRPr="00840968" w:rsidRDefault="00840968" w:rsidP="002B5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6 место шк.№10</w:t>
            </w:r>
          </w:p>
          <w:p w:rsidR="00840968" w:rsidRPr="00840968" w:rsidRDefault="00840968" w:rsidP="002B5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место шк.№9</w:t>
            </w:r>
          </w:p>
          <w:p w:rsidR="00840968" w:rsidRPr="00840968" w:rsidRDefault="00840968" w:rsidP="002B5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8 место шк.№3</w:t>
            </w:r>
          </w:p>
          <w:p w:rsidR="00840968" w:rsidRPr="00840968" w:rsidRDefault="00840968" w:rsidP="002B5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proofErr w:type="spellStart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Сидорская</w:t>
            </w:r>
            <w:proofErr w:type="spellEnd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840968" w:rsidRPr="00840968" w:rsidRDefault="00840968" w:rsidP="002B5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spellStart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Большовская</w:t>
            </w:r>
            <w:proofErr w:type="spellEnd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840968" w:rsidRPr="00840968" w:rsidRDefault="00840968" w:rsidP="002B5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Арчединская</w:t>
            </w:r>
            <w:proofErr w:type="spellEnd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840968" w:rsidRPr="00840968" w:rsidRDefault="00840968" w:rsidP="002B54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4 место Раковская СШ</w:t>
            </w:r>
          </w:p>
        </w:tc>
      </w:tr>
      <w:tr w:rsidR="00840968" w:rsidRPr="00840968" w:rsidTr="00840968">
        <w:trPr>
          <w:trHeight w:val="2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2B54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25.09-26.09.2021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2B54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Первенство Волгоградской области по футболу среди мальчиков (2012 года и моложе)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2B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</w:p>
          <w:p w:rsidR="00840968" w:rsidRPr="00840968" w:rsidRDefault="00840968" w:rsidP="002B54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11 чел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2B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1 место-Камышин</w:t>
            </w:r>
          </w:p>
          <w:p w:rsidR="00840968" w:rsidRPr="00840968" w:rsidRDefault="00840968" w:rsidP="002B5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2 место-Михайловка</w:t>
            </w:r>
          </w:p>
          <w:p w:rsidR="00840968" w:rsidRPr="00840968" w:rsidRDefault="00840968" w:rsidP="002B54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3 место-Волгоград</w:t>
            </w:r>
          </w:p>
        </w:tc>
      </w:tr>
      <w:tr w:rsidR="00840968" w:rsidRPr="00840968" w:rsidTr="00840968">
        <w:trPr>
          <w:trHeight w:val="2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2B54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27.09-29.09.2021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2B54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Первенство Волгоградской области по баскетболу среди юношей до 18 лет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2B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  <w:p w:rsidR="00840968" w:rsidRPr="00840968" w:rsidRDefault="00840968" w:rsidP="002B54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2B54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</w:tbl>
    <w:p w:rsidR="00840968" w:rsidRPr="00840968" w:rsidRDefault="00840968" w:rsidP="00840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40968" w:rsidRPr="00840968" w:rsidRDefault="00840968" w:rsidP="00840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968">
        <w:rPr>
          <w:rFonts w:ascii="Times New Roman" w:hAnsi="Times New Roman" w:cs="Times New Roman"/>
          <w:sz w:val="24"/>
          <w:szCs w:val="24"/>
        </w:rPr>
        <w:t xml:space="preserve">Организация участия сборных команд городского округа  по видам спорта в областных соревнованиях и проведение физкультурно-спортивных мероприятий городского округа город Михайловка </w:t>
      </w:r>
    </w:p>
    <w:p w:rsidR="00840968" w:rsidRPr="00840968" w:rsidRDefault="00840968" w:rsidP="00840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968">
        <w:rPr>
          <w:rFonts w:ascii="Times New Roman" w:hAnsi="Times New Roman" w:cs="Times New Roman"/>
          <w:sz w:val="24"/>
          <w:szCs w:val="24"/>
        </w:rPr>
        <w:t>За</w:t>
      </w:r>
      <w:r w:rsidRPr="00840968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840968">
        <w:rPr>
          <w:rFonts w:ascii="Times New Roman" w:hAnsi="Times New Roman" w:cs="Times New Roman"/>
          <w:sz w:val="24"/>
          <w:szCs w:val="24"/>
        </w:rPr>
        <w:t xml:space="preserve">2021 год организовано и проведено 81 физкультурно-спортивных мероприятий, в том числе проведены турниры по теннису, шахматам, бильярду,   настольному теннису,  мини-футболу и др.  </w:t>
      </w:r>
    </w:p>
    <w:p w:rsidR="00840968" w:rsidRPr="00840968" w:rsidRDefault="00840968" w:rsidP="008409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68">
        <w:rPr>
          <w:rFonts w:ascii="Times New Roman" w:hAnsi="Times New Roman" w:cs="Times New Roman"/>
          <w:color w:val="000000"/>
          <w:sz w:val="24"/>
          <w:szCs w:val="24"/>
        </w:rPr>
        <w:t>Приступили к выполнению норм комплекса ГТО в 2021 г. 728 человек. Получили удостоверения и знаки отличия ГТО за 2021 году 420 человек:  Золотые - 201, серебряные - 143, бронзовые -76.</w:t>
      </w:r>
    </w:p>
    <w:p w:rsidR="00840968" w:rsidRPr="00840968" w:rsidRDefault="00840968" w:rsidP="00840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968">
        <w:rPr>
          <w:rFonts w:ascii="Times New Roman" w:hAnsi="Times New Roman" w:cs="Times New Roman"/>
          <w:sz w:val="24"/>
          <w:szCs w:val="24"/>
        </w:rPr>
        <w:t xml:space="preserve">На сельских территориях проводиться работа специалистов физической культуры по подготовке к участию в соревнованиях различного уровня. </w:t>
      </w:r>
    </w:p>
    <w:p w:rsidR="00840968" w:rsidRDefault="00840968" w:rsidP="00840968">
      <w:pPr>
        <w:ind w:firstLine="567"/>
        <w:jc w:val="both"/>
        <w:rPr>
          <w:sz w:val="28"/>
          <w:szCs w:val="28"/>
        </w:rPr>
      </w:pPr>
    </w:p>
    <w:p w:rsidR="00840968" w:rsidRDefault="00840968" w:rsidP="00840968">
      <w:pPr>
        <w:ind w:firstLine="567"/>
        <w:jc w:val="both"/>
        <w:rPr>
          <w:rFonts w:eastAsia="Arial Unicode MS"/>
          <w:kern w:val="2"/>
          <w:sz w:val="28"/>
          <w:szCs w:val="24"/>
        </w:rPr>
      </w:pPr>
    </w:p>
    <w:p w:rsidR="00840968" w:rsidRDefault="00840968" w:rsidP="00840968">
      <w:pPr>
        <w:ind w:firstLine="567"/>
        <w:jc w:val="center"/>
        <w:rPr>
          <w:rFonts w:eastAsia="Times New Roman"/>
          <w:sz w:val="28"/>
          <w:szCs w:val="28"/>
        </w:rPr>
      </w:pPr>
    </w:p>
    <w:p w:rsidR="00840968" w:rsidRDefault="00840968" w:rsidP="00840968">
      <w:pPr>
        <w:ind w:firstLine="567"/>
        <w:jc w:val="center"/>
        <w:rPr>
          <w:sz w:val="28"/>
          <w:szCs w:val="28"/>
        </w:rPr>
      </w:pPr>
    </w:p>
    <w:p w:rsidR="00840968" w:rsidRDefault="00840968" w:rsidP="0084096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0968" w:rsidRDefault="00840968" w:rsidP="00840968">
      <w:pPr>
        <w:autoSpaceDE w:val="0"/>
        <w:ind w:firstLine="567"/>
        <w:jc w:val="both"/>
        <w:rPr>
          <w:sz w:val="28"/>
          <w:szCs w:val="28"/>
        </w:rPr>
      </w:pPr>
    </w:p>
    <w:p w:rsidR="00840968" w:rsidRDefault="00840968" w:rsidP="00840968">
      <w:pPr>
        <w:ind w:firstLine="567"/>
        <w:jc w:val="both"/>
        <w:rPr>
          <w:sz w:val="24"/>
          <w:szCs w:val="28"/>
        </w:rPr>
      </w:pPr>
    </w:p>
    <w:p w:rsidR="00840968" w:rsidRDefault="00840968" w:rsidP="00840968">
      <w:pPr>
        <w:ind w:firstLine="567"/>
        <w:jc w:val="both"/>
        <w:rPr>
          <w:szCs w:val="28"/>
        </w:rPr>
      </w:pPr>
    </w:p>
    <w:p w:rsidR="00840968" w:rsidRDefault="00840968" w:rsidP="00840968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840968" w:rsidRDefault="00840968" w:rsidP="008409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968" w:rsidRDefault="00840968" w:rsidP="00840968">
      <w:pPr>
        <w:ind w:firstLine="567"/>
        <w:jc w:val="both"/>
        <w:rPr>
          <w:sz w:val="28"/>
          <w:szCs w:val="28"/>
        </w:rPr>
      </w:pPr>
    </w:p>
    <w:p w:rsidR="00840968" w:rsidRPr="00AE2A6C" w:rsidRDefault="00840968" w:rsidP="00840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9B33A9" w:rsidRPr="00AE2A6C" w:rsidRDefault="009B33A9" w:rsidP="00840968">
      <w:pPr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B33A9" w:rsidRPr="00AE2A6C" w:rsidSect="00DB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290"/>
    <w:rsid w:val="00010ADE"/>
    <w:rsid w:val="000414AE"/>
    <w:rsid w:val="000658DF"/>
    <w:rsid w:val="00094A34"/>
    <w:rsid w:val="000E326A"/>
    <w:rsid w:val="00174852"/>
    <w:rsid w:val="001864FD"/>
    <w:rsid w:val="001A3848"/>
    <w:rsid w:val="001B3E0E"/>
    <w:rsid w:val="001B6D9A"/>
    <w:rsid w:val="001E1E26"/>
    <w:rsid w:val="001F6210"/>
    <w:rsid w:val="00231E55"/>
    <w:rsid w:val="00274C07"/>
    <w:rsid w:val="002854FF"/>
    <w:rsid w:val="002B54D8"/>
    <w:rsid w:val="002D5574"/>
    <w:rsid w:val="0031399B"/>
    <w:rsid w:val="00323D5F"/>
    <w:rsid w:val="00325736"/>
    <w:rsid w:val="003539D8"/>
    <w:rsid w:val="003B429A"/>
    <w:rsid w:val="003D795B"/>
    <w:rsid w:val="003E17CC"/>
    <w:rsid w:val="00403C11"/>
    <w:rsid w:val="00407290"/>
    <w:rsid w:val="00434C3F"/>
    <w:rsid w:val="00461963"/>
    <w:rsid w:val="004868CE"/>
    <w:rsid w:val="00487935"/>
    <w:rsid w:val="004D0BA5"/>
    <w:rsid w:val="004E0D81"/>
    <w:rsid w:val="004E3AAF"/>
    <w:rsid w:val="005054C3"/>
    <w:rsid w:val="0051137E"/>
    <w:rsid w:val="00533CEF"/>
    <w:rsid w:val="00561C2E"/>
    <w:rsid w:val="00573F6A"/>
    <w:rsid w:val="00576255"/>
    <w:rsid w:val="00581242"/>
    <w:rsid w:val="005D159C"/>
    <w:rsid w:val="005D6599"/>
    <w:rsid w:val="005E09E7"/>
    <w:rsid w:val="005F1C02"/>
    <w:rsid w:val="0063049B"/>
    <w:rsid w:val="0063591B"/>
    <w:rsid w:val="00636DF4"/>
    <w:rsid w:val="00664323"/>
    <w:rsid w:val="0068262E"/>
    <w:rsid w:val="00687671"/>
    <w:rsid w:val="006B133F"/>
    <w:rsid w:val="006B799E"/>
    <w:rsid w:val="006D51DE"/>
    <w:rsid w:val="006E3DC7"/>
    <w:rsid w:val="00700687"/>
    <w:rsid w:val="00706295"/>
    <w:rsid w:val="007167A5"/>
    <w:rsid w:val="007A7210"/>
    <w:rsid w:val="007F744F"/>
    <w:rsid w:val="00840968"/>
    <w:rsid w:val="00856E9B"/>
    <w:rsid w:val="00867462"/>
    <w:rsid w:val="00885274"/>
    <w:rsid w:val="0089571B"/>
    <w:rsid w:val="008A79E0"/>
    <w:rsid w:val="008B1E2A"/>
    <w:rsid w:val="008E1D62"/>
    <w:rsid w:val="00920E97"/>
    <w:rsid w:val="00954997"/>
    <w:rsid w:val="00982424"/>
    <w:rsid w:val="00983360"/>
    <w:rsid w:val="009922F9"/>
    <w:rsid w:val="009B33A9"/>
    <w:rsid w:val="009D6DDD"/>
    <w:rsid w:val="00A05A8F"/>
    <w:rsid w:val="00A617FF"/>
    <w:rsid w:val="00A67850"/>
    <w:rsid w:val="00AD1EDB"/>
    <w:rsid w:val="00AD3FC7"/>
    <w:rsid w:val="00AD7992"/>
    <w:rsid w:val="00AE2A6C"/>
    <w:rsid w:val="00AE7E57"/>
    <w:rsid w:val="00B81EFC"/>
    <w:rsid w:val="00BC4640"/>
    <w:rsid w:val="00BE413A"/>
    <w:rsid w:val="00BF38DE"/>
    <w:rsid w:val="00C175A8"/>
    <w:rsid w:val="00C609F0"/>
    <w:rsid w:val="00C92B9C"/>
    <w:rsid w:val="00CC63E1"/>
    <w:rsid w:val="00D07519"/>
    <w:rsid w:val="00D724D1"/>
    <w:rsid w:val="00DB362D"/>
    <w:rsid w:val="00DB5F77"/>
    <w:rsid w:val="00DD236B"/>
    <w:rsid w:val="00DD51E8"/>
    <w:rsid w:val="00DF57A3"/>
    <w:rsid w:val="00E04AA8"/>
    <w:rsid w:val="00E15C98"/>
    <w:rsid w:val="00E50402"/>
    <w:rsid w:val="00E53434"/>
    <w:rsid w:val="00E9364B"/>
    <w:rsid w:val="00EB34F0"/>
    <w:rsid w:val="00EB5ACA"/>
    <w:rsid w:val="00EC53E8"/>
    <w:rsid w:val="00F03D42"/>
    <w:rsid w:val="00F32398"/>
    <w:rsid w:val="00F41BF6"/>
    <w:rsid w:val="00F479F6"/>
    <w:rsid w:val="00F52A91"/>
    <w:rsid w:val="00F52EE8"/>
    <w:rsid w:val="00F67603"/>
    <w:rsid w:val="00FA434A"/>
    <w:rsid w:val="00FB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0729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4072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407290"/>
    <w:pPr>
      <w:suppressAutoHyphens/>
      <w:spacing w:after="0" w:line="100" w:lineRule="atLeast"/>
    </w:pPr>
    <w:rPr>
      <w:rFonts w:ascii="Arial" w:eastAsia="Times New Roman" w:hAnsi="Arial" w:cs="Mangal"/>
      <w:kern w:val="2"/>
      <w:sz w:val="20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407290"/>
    <w:pPr>
      <w:ind w:left="720"/>
      <w:contextualSpacing/>
    </w:pPr>
  </w:style>
  <w:style w:type="table" w:styleId="a5">
    <w:name w:val="Table Grid"/>
    <w:basedOn w:val="a1"/>
    <w:uiPriority w:val="59"/>
    <w:rsid w:val="006D51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D6599"/>
    <w:pPr>
      <w:suppressAutoHyphens/>
      <w:spacing w:after="0" w:line="240" w:lineRule="auto"/>
    </w:pPr>
    <w:rPr>
      <w:rFonts w:ascii="Calibri" w:eastAsia="Arial Unicode MS" w:hAnsi="Calibri" w:cs="Tahoma"/>
      <w:kern w:val="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8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24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9B33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4096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C7C6-FE36-42C3-AF36-784D2B60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9</Pages>
  <Words>3866</Words>
  <Characters>22041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80</cp:revision>
  <cp:lastPrinted>2022-06-01T08:45:00Z</cp:lastPrinted>
  <dcterms:created xsi:type="dcterms:W3CDTF">2020-04-14T12:12:00Z</dcterms:created>
  <dcterms:modified xsi:type="dcterms:W3CDTF">2022-06-01T08:47:00Z</dcterms:modified>
</cp:coreProperties>
</file>