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4F3" w:rsidRPr="00632372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32372">
        <w:rPr>
          <w:rFonts w:ascii="Times New Roman" w:hAnsi="Times New Roman" w:cs="Times New Roman"/>
          <w:szCs w:val="22"/>
        </w:rPr>
        <w:t>Приложение № 1</w:t>
      </w:r>
    </w:p>
    <w:p w:rsidR="00F734F3" w:rsidRPr="00632372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2372">
        <w:rPr>
          <w:rFonts w:ascii="Times New Roman" w:eastAsia="Times New Roman" w:hAnsi="Times New Roman" w:cs="Times New Roman"/>
        </w:rPr>
        <w:t xml:space="preserve">к  </w:t>
      </w:r>
      <w:r w:rsidRPr="00632372">
        <w:rPr>
          <w:rFonts w:ascii="Times New Roman" w:hAnsi="Times New Roman" w:cs="Times New Roman"/>
        </w:rPr>
        <w:t>Положению об отделе</w:t>
      </w:r>
    </w:p>
    <w:p w:rsidR="00F734F3" w:rsidRPr="00632372" w:rsidRDefault="00632372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Катасоновской</w:t>
      </w:r>
      <w:proofErr w:type="spellEnd"/>
      <w:r w:rsidR="00F734F3" w:rsidRPr="00632372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632372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32372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9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КАТАСОНОВСКО</w:t>
      </w:r>
      <w:r w:rsidR="00F00998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Карагичевск</w:t>
      </w:r>
      <w:r w:rsidR="00DA24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A24AA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DA24AA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От т. 51 граница проходит 1,7 км вдоль лесополосы на север; на северо-восток - 0,9 км по лесополосе; на север по грунтовой автодороге в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Чаплыжная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- 3,24 км; на северо-восток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Чаплыжная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- 0,34 км; на восток по б. Большая - 4,73 км, на юг по прямой - 1,99 км вдоль лесополосы до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Ломовская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пересекая б. Бирючья, идет 7,34 км на северо-восток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Ломовская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до б. Юрова; далее - 0,98 км на север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прямой вдоль лесополосы до т. 39.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193575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Троицкая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От т. 39 граница проходит 3,74 км на восток вдоль лесополосы; пересекая три лесополосы ГЛФ, идет на юг по прямой 1,89 км вдоль лесополосы до б. Крутая; на юго-восток по б. Крутая - 1,79 км до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Кобылинка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далее на восток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Кобылинка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- 1,67 км; на северо-восток по прямой - 1,55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на восток по б. Соленая - 0,82 км; на север по б. Соленая - 0,81 км; затем,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пересекая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и лесополосу, идет 1,68 км на северо-восток по прямой до т. 37.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Сидорск</w:t>
      </w:r>
      <w:r w:rsidR="007C116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C116D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7C116D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37 граница проходит 3,6 км на юго-восток вдоль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Волгоград; далее на северо-восток - 3,95 км; пересекая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и лог Большой, идет по балке; на восток - 2,11 км вдоль грунтовой дороги; на юго-восток - 10,96 км; пересекает лесополосы и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Даниловка; затем, пересекая канал, идет 0,19 км на юг;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на юго-восток - 3 км; на юг - 1,35 км до т. 35.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Безымянск</w:t>
      </w:r>
      <w:r w:rsidR="00665A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65AA8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665AA8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35 граница проходит 12 км на юго-запад вдоль земель Михайловского лесхоза до т. 55.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B713FC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</w:t>
      </w:r>
      <w:r w:rsidR="00196A1F">
        <w:rPr>
          <w:rFonts w:ascii="Times New Roman" w:hAnsi="Times New Roman" w:cs="Times New Roman"/>
          <w:sz w:val="24"/>
          <w:szCs w:val="24"/>
        </w:rPr>
        <w:t>ород</w:t>
      </w:r>
      <w:r w:rsidR="008D2DCB" w:rsidRPr="008D2DCB">
        <w:rPr>
          <w:rFonts w:ascii="Times New Roman" w:hAnsi="Times New Roman" w:cs="Times New Roman"/>
          <w:sz w:val="24"/>
          <w:szCs w:val="24"/>
        </w:rPr>
        <w:t xml:space="preserve"> Михайловка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От т. 55, огибая оз.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Климановское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2,27 км проходит в северном и северо-восточном направлении; затем в восточном направлении 1,39 км; затем на северо-восток 0,2 км до места пересечения с линией электропередачи; вдоль р. Тишанка в северном направлении 4,11 км; далее - на северо-запад вдоль лесополосы и строящейся автодороги 3,27 км; на юго-запад - 0,27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затем по периметру полигона на юго-восток - 0,4 км и затем - на северо-восток вдоль границы проектируемого полигона для захоронения бытовых отходов 0,17 км; далее идет в юго-восточном направлении вдоль строящейся автодороги 0,44 км; на юго-запад вдоль балки 0,4 км; затем - на юго-восток 0,63 км; далее - на северо-восток вдоль лесополосы и границы проектируемого кладбища 0,51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затем - в юго-восточном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lastRenderedPageBreak/>
        <w:t>направлении вдоль строящейся автодороги 1,77 км; далее поворачивает и идет в юго-западном направлении вдоль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Даниловка 1,25 км; затем на северо-запад 1,3 км (включая кварталы строящихся индивидуальных жилых домов); далее вдоль лесополосы на юго-запад - 0,75 км; затем на северо-запад идет 1,2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затем в юго-западном направлении, пересекая Лог Малый, идет, огибая земли садоводческих товариществ, поворачивает на северо-восток и идет 4,5 км; далее на северо-запад - 1,9 км; на северо-восток - 0,4 км; далее - в северо-западном направлении 2,3 км; в юго-западном направлении вдоль лесополосы - 0,9 км; в северо-западном направлении - 0,6 км; затем в юго-западном направлении - 1,87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далее в юго-восточном направлении - 0,32 км; в юго-западном направлении - 0,6 км, пересекая земли Приволжской железной дороги; далее - в юго-восточном направлении - 1,12 км; далее - по лесополосе в северо-западном направлении - 1,6 км проходит по землям ПУ-51 в юго-западном направлении 1,17 км; затем - в юго-западном направлении 0,87 км; на юго-восток - 0,98 км; затем - на юго-запад 1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далее на юго-восток - 1,2 км; в юго-западном направлении - 0,12 км; затем проходит по землям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Катасоновско</w:t>
      </w:r>
      <w:r w:rsidR="0082101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1010">
        <w:rPr>
          <w:rFonts w:ascii="Times New Roman" w:hAnsi="Times New Roman" w:cs="Times New Roman"/>
          <w:sz w:val="24"/>
          <w:szCs w:val="24"/>
        </w:rPr>
        <w:t xml:space="preserve"> </w:t>
      </w:r>
      <w:r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821010">
        <w:rPr>
          <w:rFonts w:ascii="Times New Roman" w:hAnsi="Times New Roman" w:cs="Times New Roman"/>
          <w:sz w:val="24"/>
          <w:szCs w:val="24"/>
        </w:rPr>
        <w:t>й</w:t>
      </w:r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r w:rsidR="0082101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8D2DCB">
        <w:rPr>
          <w:rFonts w:ascii="Times New Roman" w:hAnsi="Times New Roman" w:cs="Times New Roman"/>
          <w:sz w:val="24"/>
          <w:szCs w:val="24"/>
        </w:rPr>
        <w:t>в северо-западном направлении 1,2 км; затем в юго-восточном направлении вдоль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Волгоград - Москва до автодороги Михайловка -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Катасонов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пересекая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развилку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Волгоград - Москва, граница проходит 6 км в юго-восточном направлении вдоль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Волгоград - Москва до т. 43.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Отра</w:t>
      </w:r>
      <w:r w:rsidR="007B1ECE">
        <w:rPr>
          <w:rFonts w:ascii="Times New Roman" w:hAnsi="Times New Roman" w:cs="Times New Roman"/>
          <w:sz w:val="24"/>
          <w:szCs w:val="24"/>
        </w:rPr>
        <w:t>дненская</w:t>
      </w:r>
      <w:proofErr w:type="spellEnd"/>
      <w:r w:rsidR="007B1ECE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43 граница проходит 11,1 км на запад;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пересекает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Кумылженская и газопровод; затем, пересекая б. Петрушкин, идет вдоль этой балки и лесополосы; пересекает балку и лесополосы, идет 2,98 км на север; далее - на запад 2,24 км вдоль лесополосы; на юго-запад - 3 км вдоль лесополосы; на юго-восток - 0,54 км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вдоль б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>. Большая Терновая; на юго-запад - 2,77 км вдоль лесополосы; на юго-восток - 0,9 км; затем идет 1 км на юго-запад по балке до т. 42.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Арчединск</w:t>
      </w:r>
      <w:r w:rsidR="002416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41676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241676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42 граница проходит 3,2 км на юг по балке; далее на юго-запад - 2,53 км по лесополосе; затем, поворачивая на юг, - 0,25 км; пересекая балку, идет 0,45 км на северо-запад; на север - 1,51 км; пересекая лесополосы, идет 2,59 км в северо-западном направлении вдоль лесополосы; далее, пересекая лесополосы ГЛФ, идет 1,27 км по прямой в северо-западном направлении;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пересекая две линии лесополосы ГЛФ и лесополосы, идет 2 км в северо-западном направлении вдоль лесополосы до т. 16.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8.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16 граница проходит 5,1 км на северо-запад по лесополосе, пересекая грунтовые дороги и лесополосы; на север - 3,5 км по лесополосе до т. 17; далее - на восток 2,22 км вдоль лесополосы; далее,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пересекая б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>. Лесная и лесополосу, идет 1,35 км на север вдоль лесополосы до т. 51.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24" w:rsidRDefault="00F64824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824" w:rsidRDefault="00F64824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824" w:rsidRDefault="00F64824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824" w:rsidRDefault="00F64824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824" w:rsidRDefault="00F64824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4824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A7D89"/>
    <w:rsid w:val="007B1ECE"/>
    <w:rsid w:val="007C116D"/>
    <w:rsid w:val="007C50B0"/>
    <w:rsid w:val="007D583B"/>
    <w:rsid w:val="00802BD2"/>
    <w:rsid w:val="00804E88"/>
    <w:rsid w:val="00821010"/>
    <w:rsid w:val="008513E2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4256C"/>
    <w:rsid w:val="00AE58FB"/>
    <w:rsid w:val="00B24786"/>
    <w:rsid w:val="00B50403"/>
    <w:rsid w:val="00B54196"/>
    <w:rsid w:val="00B713FC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4972-DF8D-4A50-BEE5-B433EF89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68</cp:revision>
  <dcterms:created xsi:type="dcterms:W3CDTF">2021-11-11T13:50:00Z</dcterms:created>
  <dcterms:modified xsi:type="dcterms:W3CDTF">2021-12-08T08:56:00Z</dcterms:modified>
</cp:coreProperties>
</file>