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9B5A43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A4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5A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34F3" w:rsidRDefault="00F734F3" w:rsidP="00F73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4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A4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5A43">
        <w:rPr>
          <w:rFonts w:ascii="Times New Roman" w:hAnsi="Times New Roman" w:cs="Times New Roman"/>
          <w:sz w:val="24"/>
          <w:szCs w:val="24"/>
        </w:rPr>
        <w:t xml:space="preserve"> об отделе</w:t>
      </w:r>
    </w:p>
    <w:p w:rsidR="00F734F3" w:rsidRDefault="00271C76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Етеревской</w:t>
      </w:r>
      <w:proofErr w:type="spellEnd"/>
      <w:r w:rsidR="00F734F3">
        <w:rPr>
          <w:rFonts w:ascii="Times New Roman" w:hAnsi="Times New Roman" w:cs="Times New Roman"/>
          <w:sz w:val="24"/>
          <w:szCs w:val="24"/>
        </w:rPr>
        <w:t xml:space="preserve"> сельской территории администрации</w:t>
      </w:r>
    </w:p>
    <w:p w:rsidR="00F734F3" w:rsidRPr="008D2DC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 </w:t>
      </w:r>
    </w:p>
    <w:p w:rsidR="008D2DCB" w:rsidRPr="008D2DCB" w:rsidRDefault="008D2DCB" w:rsidP="00E76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1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ЕТЕРЕВСК</w:t>
      </w:r>
      <w:r w:rsidR="00E76B6B">
        <w:rPr>
          <w:rFonts w:ascii="Times New Roman" w:hAnsi="Times New Roman" w:cs="Times New Roman"/>
          <w:sz w:val="24"/>
          <w:szCs w:val="24"/>
        </w:rPr>
        <w:t xml:space="preserve">ОЙ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Октябрьск</w:t>
      </w:r>
      <w:r w:rsidR="00E76B6B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E76B6B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26 граница проходит 5,49 км на юго-восток по прямой вдоль лесополосы и земель сельско</w:t>
      </w:r>
      <w:r w:rsidR="00E76B6B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r w:rsidRPr="008D2DCB">
        <w:rPr>
          <w:rFonts w:ascii="Times New Roman" w:hAnsi="Times New Roman" w:cs="Times New Roman"/>
          <w:sz w:val="24"/>
          <w:szCs w:val="24"/>
        </w:rPr>
        <w:t>Октябрьск</w:t>
      </w:r>
      <w:r w:rsidR="00E76B6B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Семидедова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до т. 29.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</w:t>
      </w:r>
      <w:r w:rsidR="00E76B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76B6B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E76B6B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29 граница проходит 16,53 км на юго-восток,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Секачи и Михайловка - Даниловка, вдоль земель х. Большая Глушица, вдоль земель </w:t>
      </w:r>
      <w:r w:rsidR="00E76B6B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E76B6B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</w:t>
      </w:r>
      <w:r w:rsidR="00E76B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до т. 30.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3. Раздорск</w:t>
      </w:r>
      <w:r w:rsidR="00E76B6B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E76B6B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30 граница проходит по течению р. Медведица 8 км; меняя направление, проходит 10 км по Михайловскому лесхозу до пересечения с р. Медведица и далее идет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реки 2,8 км до т. 31.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194B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4BE6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194BE6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31 граница проходит 1,59 км на северо-запад вдоль земель </w:t>
      </w:r>
      <w:r w:rsidR="00194BE6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194BE6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194B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на северо-восток - 1,59 км; на северо-запад - 3,2 км по прямой линии; на север по прямой - 2,6 км; на северо-запад по прямой - 4,33 км; далее,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Даниловка; на запад по прямой - 1,15 км; на север - 3,27 км вдоль р. Тишанка; на юго-запад - 2,2 км; на северо-запад - 7,04 км вдоль лесополосы; на северо-восток - 2,4 км; далее на северо-запад - 2,2 км и на северо-запад до т. 25.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5. Муниципальный район Новоаннинский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25 граница проходит 2,5 км на северо-восток по балке вдоль земель муниципального района Новоаннинский до т. 26.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5013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42BF9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60197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EE5D60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67EB-DA11-473A-90A4-1F18C100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dcterms:created xsi:type="dcterms:W3CDTF">2021-11-11T13:50:00Z</dcterms:created>
  <dcterms:modified xsi:type="dcterms:W3CDTF">2021-11-12T09:03:00Z</dcterms:modified>
</cp:coreProperties>
</file>